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9DE7" w14:textId="77777777" w:rsidR="00053A88" w:rsidRDefault="006D10A8" w:rsidP="00053A88">
      <w:pPr>
        <w:spacing w:after="0"/>
        <w:ind w:left="284"/>
        <w:jc w:val="both"/>
        <w:rPr>
          <w:rFonts w:cs="Calibri"/>
        </w:rPr>
      </w:pPr>
      <w:r w:rsidRPr="00BA23B3">
        <w:rPr>
          <w:noProof/>
          <w:lang w:eastAsia="sk-SK"/>
        </w:rPr>
        <w:drawing>
          <wp:anchor distT="0" distB="0" distL="114300" distR="114300" simplePos="0" relativeHeight="251659264" behindDoc="0" locked="0" layoutInCell="1" allowOverlap="1" wp14:anchorId="04AB0EC7" wp14:editId="31629ACC">
            <wp:simplePos x="0" y="0"/>
            <wp:positionH relativeFrom="margin">
              <wp:posOffset>528955</wp:posOffset>
            </wp:positionH>
            <wp:positionV relativeFrom="paragraph">
              <wp:posOffset>-652145</wp:posOffset>
            </wp:positionV>
            <wp:extent cx="4775200" cy="647700"/>
            <wp:effectExtent l="0" t="0" r="0" b="0"/>
            <wp:wrapNone/>
            <wp:docPr id="12" name="Obrázok 12" descr="X:\04_ODB_NP_2\0405_NP_SPK\040510_PUBLICITA\LOGÁ\EÚ+PS+MPSVR- do mail podpisu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0" cy="647700"/>
                    </a:xfrm>
                    <a:prstGeom prst="rect">
                      <a:avLst/>
                    </a:prstGeom>
                    <a:noFill/>
                    <a:ln>
                      <a:noFill/>
                    </a:ln>
                  </pic:spPr>
                </pic:pic>
              </a:graphicData>
            </a:graphic>
          </wp:anchor>
        </w:drawing>
      </w:r>
    </w:p>
    <w:p w14:paraId="3A71900B" w14:textId="77777777" w:rsidR="00053A88" w:rsidRPr="00053A88" w:rsidRDefault="00053A88" w:rsidP="00053A88">
      <w:pPr>
        <w:spacing w:after="0"/>
        <w:ind w:left="284"/>
        <w:jc w:val="both"/>
        <w:rPr>
          <w:rFonts w:cs="Calibri"/>
        </w:rPr>
      </w:pPr>
    </w:p>
    <w:p w14:paraId="31AFC9C4" w14:textId="77777777" w:rsidR="00053A88" w:rsidRPr="00C05DE6" w:rsidRDefault="00053A88" w:rsidP="00053A88">
      <w:pPr>
        <w:spacing w:after="0"/>
        <w:rPr>
          <w:rFonts w:cs="Calibri"/>
        </w:rPr>
      </w:pPr>
      <w:r w:rsidRPr="00C05DE6">
        <w:rPr>
          <w:rFonts w:cs="Calibri"/>
        </w:rPr>
        <w:t xml:space="preserve">Príloha </w:t>
      </w:r>
      <w:r>
        <w:rPr>
          <w:rFonts w:cs="Calibri"/>
        </w:rPr>
        <w:t>č. 2</w:t>
      </w:r>
    </w:p>
    <w:p w14:paraId="3FDC40E4" w14:textId="77777777" w:rsidR="00053A88" w:rsidRDefault="00053A88" w:rsidP="00053A88">
      <w:pPr>
        <w:spacing w:after="0" w:line="240" w:lineRule="auto"/>
        <w:jc w:val="center"/>
        <w:rPr>
          <w:rFonts w:cs="Calibri"/>
          <w:b/>
          <w:sz w:val="24"/>
          <w:szCs w:val="24"/>
          <w:u w:val="single"/>
        </w:rPr>
      </w:pPr>
    </w:p>
    <w:p w14:paraId="7FB238C0" w14:textId="77777777" w:rsidR="005F7582" w:rsidRDefault="005F7582" w:rsidP="00053A88">
      <w:pPr>
        <w:spacing w:after="0" w:line="240" w:lineRule="auto"/>
        <w:jc w:val="center"/>
        <w:rPr>
          <w:rFonts w:cs="Calibri"/>
          <w:b/>
          <w:sz w:val="24"/>
          <w:szCs w:val="24"/>
          <w:u w:val="single"/>
        </w:rPr>
      </w:pPr>
    </w:p>
    <w:p w14:paraId="73381A5A" w14:textId="77777777" w:rsidR="005F7582" w:rsidRDefault="005F7582" w:rsidP="00053A88">
      <w:pPr>
        <w:spacing w:after="0" w:line="240" w:lineRule="auto"/>
        <w:jc w:val="center"/>
        <w:rPr>
          <w:rFonts w:cs="Calibri"/>
          <w:b/>
          <w:sz w:val="24"/>
          <w:szCs w:val="24"/>
          <w:u w:val="single"/>
        </w:rPr>
      </w:pPr>
    </w:p>
    <w:p w14:paraId="4A57F198" w14:textId="19E4EE17" w:rsidR="00053A88" w:rsidRPr="002C00F5" w:rsidRDefault="00053A88" w:rsidP="00053A88">
      <w:pPr>
        <w:spacing w:after="0" w:line="240" w:lineRule="auto"/>
        <w:jc w:val="center"/>
        <w:rPr>
          <w:rFonts w:cs="Calibri"/>
          <w:b/>
          <w:sz w:val="24"/>
          <w:szCs w:val="24"/>
          <w:u w:val="single"/>
        </w:rPr>
      </w:pPr>
      <w:r w:rsidRPr="002C00F5">
        <w:rPr>
          <w:rFonts w:cs="Calibri"/>
          <w:b/>
          <w:sz w:val="24"/>
          <w:szCs w:val="24"/>
          <w:u w:val="single"/>
        </w:rPr>
        <w:t>Názov a adresa subjektu</w:t>
      </w:r>
      <w:r w:rsidRPr="00F46977">
        <w:rPr>
          <w:rFonts w:cs="Calibri"/>
          <w:b/>
          <w:sz w:val="24"/>
          <w:szCs w:val="24"/>
          <w:u w:val="single"/>
        </w:rPr>
        <w:t xml:space="preserve">: </w:t>
      </w:r>
      <w:r w:rsidRPr="00F46977">
        <w:rPr>
          <w:rFonts w:cs="Calibri"/>
          <w:bCs/>
          <w:sz w:val="24"/>
          <w:szCs w:val="24"/>
        </w:rPr>
        <w:t>.</w:t>
      </w:r>
      <w:r w:rsidR="00F46977" w:rsidRPr="00F46977">
        <w:rPr>
          <w:rFonts w:cs="Calibri"/>
          <w:bCs/>
          <w:sz w:val="24"/>
          <w:szCs w:val="24"/>
        </w:rPr>
        <w:t>Armáda spásy na Slovensku, o. z., Rožňavská 5784/30A, 821 04 Bratislava</w:t>
      </w:r>
      <w:r w:rsidRPr="00F46977">
        <w:rPr>
          <w:rFonts w:cs="Calibri"/>
          <w:bCs/>
          <w:i/>
          <w:sz w:val="24"/>
          <w:szCs w:val="24"/>
        </w:rPr>
        <w:t xml:space="preserve"> </w:t>
      </w:r>
      <w:r w:rsidRPr="00F46977">
        <w:rPr>
          <w:rStyle w:val="Odkaznapoznmkupodiarou"/>
          <w:rFonts w:cs="Calibri"/>
          <w:b/>
          <w:sz w:val="24"/>
          <w:szCs w:val="24"/>
        </w:rPr>
        <w:footnoteReference w:id="1"/>
      </w:r>
    </w:p>
    <w:p w14:paraId="2ADC3AA6" w14:textId="77777777" w:rsidR="00053A88" w:rsidRPr="002C00F5" w:rsidRDefault="00053A88" w:rsidP="00053A88">
      <w:pPr>
        <w:spacing w:after="0" w:line="240" w:lineRule="auto"/>
        <w:jc w:val="center"/>
        <w:rPr>
          <w:rFonts w:cs="Calibri"/>
          <w:b/>
          <w:sz w:val="24"/>
          <w:szCs w:val="24"/>
        </w:rPr>
      </w:pPr>
    </w:p>
    <w:p w14:paraId="5DC2B165" w14:textId="77777777" w:rsidR="00053A88" w:rsidRPr="002C00F5" w:rsidRDefault="00053A88" w:rsidP="00053A88">
      <w:pPr>
        <w:spacing w:after="0" w:line="240" w:lineRule="auto"/>
        <w:jc w:val="center"/>
        <w:rPr>
          <w:rFonts w:cs="Calibri"/>
          <w:b/>
          <w:sz w:val="24"/>
          <w:szCs w:val="24"/>
        </w:rPr>
      </w:pPr>
      <w:r w:rsidRPr="002C00F5">
        <w:rPr>
          <w:rFonts w:cs="Calibri"/>
          <w:b/>
          <w:sz w:val="24"/>
          <w:szCs w:val="24"/>
        </w:rPr>
        <w:t>vyhlasuje výberové konanie na</w:t>
      </w:r>
      <w:r>
        <w:rPr>
          <w:rFonts w:cs="Calibri"/>
          <w:b/>
          <w:sz w:val="24"/>
          <w:szCs w:val="24"/>
        </w:rPr>
        <w:t xml:space="preserve"> obsadenie pozície: </w:t>
      </w:r>
    </w:p>
    <w:p w14:paraId="111C4749" w14:textId="787BB16D" w:rsidR="00053A88" w:rsidRDefault="00053A88" w:rsidP="00053A88">
      <w:pPr>
        <w:spacing w:after="0" w:line="240" w:lineRule="auto"/>
        <w:jc w:val="center"/>
        <w:rPr>
          <w:rFonts w:cs="Calibri"/>
          <w:bCs/>
          <w:i/>
          <w:sz w:val="24"/>
          <w:szCs w:val="24"/>
          <w:highlight w:val="yellow"/>
        </w:rPr>
      </w:pPr>
      <w:r>
        <w:rPr>
          <w:rFonts w:cs="Calibri"/>
          <w:sz w:val="24"/>
          <w:szCs w:val="24"/>
        </w:rPr>
        <w:t>T</w:t>
      </w:r>
      <w:r w:rsidRPr="002C00F5">
        <w:rPr>
          <w:rFonts w:cs="Calibri"/>
          <w:sz w:val="24"/>
          <w:szCs w:val="24"/>
        </w:rPr>
        <w:t>erénn</w:t>
      </w:r>
      <w:r>
        <w:rPr>
          <w:rFonts w:cs="Calibri"/>
          <w:sz w:val="24"/>
          <w:szCs w:val="24"/>
        </w:rPr>
        <w:t>y</w:t>
      </w:r>
      <w:r w:rsidRPr="002C00F5">
        <w:rPr>
          <w:rFonts w:cs="Calibri"/>
          <w:sz w:val="24"/>
          <w:szCs w:val="24"/>
        </w:rPr>
        <w:t xml:space="preserve"> sociáln</w:t>
      </w:r>
      <w:r>
        <w:rPr>
          <w:rFonts w:cs="Calibri"/>
          <w:sz w:val="24"/>
          <w:szCs w:val="24"/>
        </w:rPr>
        <w:t>y</w:t>
      </w:r>
      <w:r w:rsidRPr="002C00F5">
        <w:rPr>
          <w:rFonts w:cs="Calibri"/>
          <w:sz w:val="24"/>
          <w:szCs w:val="24"/>
        </w:rPr>
        <w:t xml:space="preserve"> pracovník (</w:t>
      </w:r>
      <w:r>
        <w:rPr>
          <w:rFonts w:cs="Calibri"/>
          <w:sz w:val="24"/>
          <w:szCs w:val="24"/>
        </w:rPr>
        <w:t>ďalej ako „T</w:t>
      </w:r>
      <w:r w:rsidRPr="002C00F5">
        <w:rPr>
          <w:rFonts w:cs="Calibri"/>
          <w:sz w:val="24"/>
          <w:szCs w:val="24"/>
        </w:rPr>
        <w:t>SP</w:t>
      </w:r>
      <w:r>
        <w:rPr>
          <w:rFonts w:cs="Calibri"/>
          <w:sz w:val="24"/>
          <w:szCs w:val="24"/>
        </w:rPr>
        <w:t>“</w:t>
      </w:r>
      <w:r w:rsidRPr="002C00F5">
        <w:rPr>
          <w:rFonts w:cs="Calibri"/>
          <w:sz w:val="24"/>
          <w:szCs w:val="24"/>
        </w:rPr>
        <w:t>)</w:t>
      </w:r>
      <w:r>
        <w:rPr>
          <w:rFonts w:cs="Calibri"/>
          <w:sz w:val="24"/>
          <w:szCs w:val="24"/>
        </w:rPr>
        <w:t xml:space="preserve"> v počte miest</w:t>
      </w:r>
      <w:r w:rsidR="00F46977">
        <w:rPr>
          <w:rFonts w:cs="Calibri"/>
          <w:sz w:val="24"/>
          <w:szCs w:val="24"/>
        </w:rPr>
        <w:tab/>
        <w:t>1</w:t>
      </w:r>
    </w:p>
    <w:p w14:paraId="04E77BF6" w14:textId="79F69599" w:rsidR="00053A88" w:rsidRDefault="00053A88" w:rsidP="00053A88">
      <w:pPr>
        <w:spacing w:after="0" w:line="240" w:lineRule="auto"/>
        <w:jc w:val="center"/>
        <w:rPr>
          <w:rFonts w:cs="Calibri"/>
          <w:bCs/>
          <w:i/>
          <w:sz w:val="24"/>
          <w:szCs w:val="24"/>
          <w:highlight w:val="yellow"/>
        </w:rPr>
      </w:pPr>
      <w:r>
        <w:rPr>
          <w:rFonts w:cs="Calibri"/>
          <w:sz w:val="24"/>
          <w:szCs w:val="24"/>
        </w:rPr>
        <w:t>T</w:t>
      </w:r>
      <w:r w:rsidRPr="002C00F5">
        <w:rPr>
          <w:rFonts w:cs="Calibri"/>
          <w:sz w:val="24"/>
          <w:szCs w:val="24"/>
        </w:rPr>
        <w:t>erén</w:t>
      </w:r>
      <w:r>
        <w:rPr>
          <w:rFonts w:cs="Calibri"/>
          <w:sz w:val="24"/>
          <w:szCs w:val="24"/>
        </w:rPr>
        <w:t>ny</w:t>
      </w:r>
      <w:r w:rsidRPr="002C00F5">
        <w:rPr>
          <w:rFonts w:cs="Calibri"/>
          <w:sz w:val="24"/>
          <w:szCs w:val="24"/>
        </w:rPr>
        <w:t xml:space="preserve"> pracovník (</w:t>
      </w:r>
      <w:r>
        <w:rPr>
          <w:rFonts w:cs="Calibri"/>
          <w:sz w:val="24"/>
          <w:szCs w:val="24"/>
        </w:rPr>
        <w:t>ďalej ako „</w:t>
      </w:r>
      <w:r w:rsidRPr="002C00F5">
        <w:rPr>
          <w:rFonts w:cs="Calibri"/>
          <w:sz w:val="24"/>
          <w:szCs w:val="24"/>
        </w:rPr>
        <w:t>TP</w:t>
      </w:r>
      <w:r>
        <w:rPr>
          <w:rFonts w:cs="Calibri"/>
          <w:sz w:val="24"/>
          <w:szCs w:val="24"/>
        </w:rPr>
        <w:t>“</w:t>
      </w:r>
      <w:r w:rsidRPr="002C00F5">
        <w:rPr>
          <w:rFonts w:cs="Calibri"/>
          <w:sz w:val="24"/>
          <w:szCs w:val="24"/>
        </w:rPr>
        <w:t>)</w:t>
      </w:r>
      <w:r>
        <w:rPr>
          <w:rFonts w:cs="Calibri"/>
          <w:sz w:val="24"/>
          <w:szCs w:val="24"/>
        </w:rPr>
        <w:t xml:space="preserve"> v počet miest</w:t>
      </w:r>
      <w:r w:rsidR="00F46977">
        <w:rPr>
          <w:rFonts w:cs="Calibri"/>
          <w:sz w:val="24"/>
          <w:szCs w:val="24"/>
        </w:rPr>
        <w:tab/>
      </w:r>
      <w:r w:rsidR="00F46977">
        <w:rPr>
          <w:rFonts w:cs="Calibri"/>
          <w:sz w:val="24"/>
          <w:szCs w:val="24"/>
        </w:rPr>
        <w:tab/>
      </w:r>
      <w:r w:rsidR="00F46977">
        <w:rPr>
          <w:rFonts w:cs="Calibri"/>
          <w:sz w:val="24"/>
          <w:szCs w:val="24"/>
        </w:rPr>
        <w:tab/>
        <w:t>1</w:t>
      </w:r>
    </w:p>
    <w:p w14:paraId="3F8B47EF" w14:textId="77777777" w:rsidR="00053A88" w:rsidRPr="002C00F5" w:rsidRDefault="00053A88" w:rsidP="00053A88">
      <w:pPr>
        <w:spacing w:after="0" w:line="240" w:lineRule="auto"/>
        <w:rPr>
          <w:rFonts w:cs="Calibri"/>
          <w:b/>
          <w:sz w:val="24"/>
          <w:szCs w:val="24"/>
        </w:rPr>
      </w:pPr>
    </w:p>
    <w:p w14:paraId="5D53852C" w14:textId="331EEB8B" w:rsidR="00053A88" w:rsidRPr="002C00F5" w:rsidRDefault="00053A88" w:rsidP="00053A88">
      <w:pPr>
        <w:spacing w:after="0" w:line="240" w:lineRule="auto"/>
        <w:jc w:val="center"/>
        <w:rPr>
          <w:rFonts w:cs="Calibri"/>
          <w:b/>
          <w:sz w:val="24"/>
          <w:szCs w:val="24"/>
        </w:rPr>
      </w:pPr>
      <w:r w:rsidRPr="002C00F5">
        <w:rPr>
          <w:rFonts w:cs="Calibri"/>
          <w:b/>
          <w:sz w:val="24"/>
          <w:szCs w:val="24"/>
        </w:rPr>
        <w:t xml:space="preserve">Výberové konanie sa uskutoční dňa </w:t>
      </w:r>
      <w:r w:rsidR="00F46977">
        <w:rPr>
          <w:rFonts w:cs="Calibri"/>
          <w:b/>
          <w:sz w:val="24"/>
          <w:szCs w:val="24"/>
        </w:rPr>
        <w:t>12.11.2024</w:t>
      </w:r>
      <w:r w:rsidRPr="002C00F5">
        <w:rPr>
          <w:rFonts w:cs="Calibri"/>
          <w:b/>
          <w:sz w:val="24"/>
          <w:szCs w:val="24"/>
        </w:rPr>
        <w:t xml:space="preserve"> o</w:t>
      </w:r>
      <w:r w:rsidR="00F46977">
        <w:rPr>
          <w:rFonts w:cs="Calibri"/>
          <w:b/>
          <w:sz w:val="24"/>
          <w:szCs w:val="24"/>
        </w:rPr>
        <w:t xml:space="preserve"> 9,30 </w:t>
      </w:r>
      <w:r w:rsidRPr="002C00F5">
        <w:rPr>
          <w:rFonts w:cs="Calibri"/>
          <w:b/>
          <w:sz w:val="24"/>
          <w:szCs w:val="24"/>
        </w:rPr>
        <w:t xml:space="preserve">hod. </w:t>
      </w:r>
    </w:p>
    <w:p w14:paraId="010010B9" w14:textId="4F147A0C" w:rsidR="00053A88" w:rsidRPr="00F46977" w:rsidRDefault="00053A88" w:rsidP="00F46977">
      <w:pPr>
        <w:spacing w:after="0" w:line="240" w:lineRule="auto"/>
        <w:jc w:val="center"/>
        <w:rPr>
          <w:rFonts w:cs="Calibri"/>
          <w:bCs/>
          <w:i/>
          <w:sz w:val="24"/>
          <w:szCs w:val="24"/>
        </w:rPr>
      </w:pPr>
      <w:r w:rsidRPr="002C00F5">
        <w:rPr>
          <w:rFonts w:cs="Calibri"/>
          <w:bCs/>
          <w:sz w:val="24"/>
          <w:szCs w:val="24"/>
        </w:rPr>
        <w:t>v priestoroch subjektu na adrese:</w:t>
      </w:r>
      <w:r w:rsidR="00F46977">
        <w:rPr>
          <w:rFonts w:cs="Calibri"/>
          <w:bCs/>
          <w:sz w:val="24"/>
          <w:szCs w:val="24"/>
        </w:rPr>
        <w:t xml:space="preserve"> Plavecký Štvrtok 641, 900 68 Plaveck</w:t>
      </w:r>
      <w:r w:rsidR="00D2699A">
        <w:rPr>
          <w:rFonts w:cs="Calibri"/>
          <w:bCs/>
          <w:sz w:val="24"/>
          <w:szCs w:val="24"/>
        </w:rPr>
        <w:t>ý</w:t>
      </w:r>
      <w:r w:rsidR="00F46977">
        <w:rPr>
          <w:rFonts w:cs="Calibri"/>
          <w:bCs/>
          <w:sz w:val="24"/>
          <w:szCs w:val="24"/>
        </w:rPr>
        <w:t xml:space="preserve"> Štvrtok </w:t>
      </w:r>
    </w:p>
    <w:p w14:paraId="7A8E31E4" w14:textId="1EC5CD79" w:rsidR="00053A88" w:rsidRPr="002C00F5" w:rsidRDefault="00053A88" w:rsidP="00F46977">
      <w:pPr>
        <w:spacing w:after="0" w:line="240" w:lineRule="auto"/>
        <w:rPr>
          <w:rFonts w:cs="Calibri"/>
          <w:b/>
          <w:i/>
          <w:szCs w:val="24"/>
        </w:rPr>
      </w:pPr>
    </w:p>
    <w:p w14:paraId="3C1CE9DF" w14:textId="77777777" w:rsidR="00053A88" w:rsidRPr="002C00F5" w:rsidRDefault="00053A88" w:rsidP="00053A88">
      <w:pPr>
        <w:spacing w:after="0" w:line="240" w:lineRule="auto"/>
        <w:jc w:val="center"/>
        <w:rPr>
          <w:rFonts w:cs="Calibri"/>
          <w:sz w:val="24"/>
          <w:szCs w:val="24"/>
        </w:rPr>
      </w:pPr>
    </w:p>
    <w:p w14:paraId="3C44E08F" w14:textId="0277EF44" w:rsidR="00053A88" w:rsidRPr="002C00F5" w:rsidRDefault="00053A88" w:rsidP="00053A88">
      <w:pPr>
        <w:spacing w:after="0" w:line="240" w:lineRule="auto"/>
        <w:jc w:val="both"/>
        <w:rPr>
          <w:rFonts w:cs="Calibri"/>
          <w:sz w:val="24"/>
          <w:szCs w:val="24"/>
        </w:rPr>
      </w:pPr>
      <w:r>
        <w:rPr>
          <w:rFonts w:cs="Calibri"/>
          <w:sz w:val="24"/>
          <w:szCs w:val="24"/>
        </w:rPr>
        <w:t>Uchádzači</w:t>
      </w:r>
      <w:r w:rsidRPr="002C00F5">
        <w:rPr>
          <w:rFonts w:cs="Calibri"/>
          <w:sz w:val="24"/>
          <w:szCs w:val="24"/>
        </w:rPr>
        <w:t xml:space="preserve"> o pracovnú pozíciu môžu Žiadosť o prijatie do zamestnania doručiť: osobne</w:t>
      </w:r>
      <w:r w:rsidR="00F46977">
        <w:rPr>
          <w:rFonts w:cs="Calibri"/>
          <w:sz w:val="24"/>
          <w:szCs w:val="24"/>
        </w:rPr>
        <w:t xml:space="preserve"> na adrese Tomášikova 30, 821 01 Bratislava</w:t>
      </w:r>
      <w:r w:rsidRPr="002C00F5">
        <w:rPr>
          <w:rFonts w:cs="Calibri"/>
          <w:sz w:val="24"/>
          <w:szCs w:val="24"/>
        </w:rPr>
        <w:t xml:space="preserve">, alebo zaslať poštou na adresu subjektu: </w:t>
      </w:r>
      <w:r w:rsidR="00F46977">
        <w:rPr>
          <w:rFonts w:cs="Calibri"/>
          <w:sz w:val="24"/>
          <w:szCs w:val="24"/>
        </w:rPr>
        <w:t>Rožňavská 5784/30A, 821 04 Bratislava</w:t>
      </w:r>
      <w:r w:rsidRPr="002C00F5">
        <w:rPr>
          <w:rFonts w:cs="Calibri"/>
          <w:sz w:val="24"/>
          <w:szCs w:val="24"/>
        </w:rPr>
        <w:t>, či elektronicky na emailovú adresu subjektu:</w:t>
      </w:r>
      <w:r w:rsidR="00F46977">
        <w:rPr>
          <w:rFonts w:cs="Calibri"/>
          <w:sz w:val="24"/>
          <w:szCs w:val="24"/>
        </w:rPr>
        <w:t xml:space="preserve"> </w:t>
      </w:r>
      <w:hyperlink r:id="rId8" w:history="1">
        <w:r w:rsidR="00F46977" w:rsidRPr="00E73258">
          <w:rPr>
            <w:rStyle w:val="Hypertextovprepojenie"/>
            <w:rFonts w:cs="Calibri"/>
            <w:sz w:val="24"/>
            <w:szCs w:val="24"/>
          </w:rPr>
          <w:t>milan.hyl</w:t>
        </w:r>
        <w:r w:rsidR="00F46977" w:rsidRPr="00F46977">
          <w:rPr>
            <w:rStyle w:val="Hypertextovprepojenie"/>
            <w:rFonts w:cs="Calibri"/>
            <w:sz w:val="24"/>
            <w:szCs w:val="24"/>
          </w:rPr>
          <w:t>l@</w:t>
        </w:r>
        <w:r w:rsidR="00F46977" w:rsidRPr="00E73258">
          <w:rPr>
            <w:rStyle w:val="Hypertextovprepojenie"/>
            <w:rFonts w:cs="Calibri"/>
            <w:sz w:val="24"/>
            <w:szCs w:val="24"/>
          </w:rPr>
          <w:t>armadaspasy.sk</w:t>
        </w:r>
      </w:hyperlink>
      <w:r w:rsidR="00F46977">
        <w:rPr>
          <w:rFonts w:cs="Calibri"/>
          <w:sz w:val="24"/>
          <w:szCs w:val="24"/>
        </w:rPr>
        <w:t xml:space="preserve"> </w:t>
      </w:r>
      <w:r>
        <w:rPr>
          <w:rFonts w:cs="Calibri"/>
          <w:i/>
          <w:sz w:val="24"/>
          <w:szCs w:val="24"/>
        </w:rPr>
        <w:t xml:space="preserve">. </w:t>
      </w:r>
      <w:r>
        <w:rPr>
          <w:rFonts w:cs="Calibri"/>
          <w:b/>
          <w:sz w:val="24"/>
          <w:szCs w:val="24"/>
        </w:rPr>
        <w:t xml:space="preserve">Uchádzači </w:t>
      </w:r>
      <w:r w:rsidRPr="002C00F5">
        <w:rPr>
          <w:rFonts w:cs="Calibri"/>
          <w:b/>
          <w:sz w:val="24"/>
          <w:szCs w:val="24"/>
        </w:rPr>
        <w:t xml:space="preserve">vo svojej žiadosti jednoznačne určia, o ktorú pozíciu majú záujem </w:t>
      </w:r>
      <w:r w:rsidRPr="002C00F5">
        <w:rPr>
          <w:rFonts w:cs="Calibri"/>
          <w:sz w:val="24"/>
          <w:szCs w:val="24"/>
        </w:rPr>
        <w:t>(TSP, TP</w:t>
      </w:r>
      <w:r>
        <w:rPr>
          <w:rFonts w:cs="Calibri"/>
          <w:sz w:val="24"/>
          <w:szCs w:val="24"/>
        </w:rPr>
        <w:t>*</w:t>
      </w:r>
      <w:r w:rsidRPr="002C00F5">
        <w:rPr>
          <w:rFonts w:cs="Calibri"/>
          <w:sz w:val="24"/>
          <w:szCs w:val="24"/>
        </w:rPr>
        <w:t>)</w:t>
      </w:r>
      <w:r w:rsidRPr="002C00F5">
        <w:rPr>
          <w:rFonts w:cs="Calibri"/>
          <w:i/>
          <w:sz w:val="24"/>
          <w:szCs w:val="24"/>
        </w:rPr>
        <w:t>.</w:t>
      </w:r>
    </w:p>
    <w:p w14:paraId="3967B1E7" w14:textId="77777777" w:rsidR="00053A88" w:rsidRPr="002C00F5" w:rsidRDefault="00053A88" w:rsidP="00053A88">
      <w:pPr>
        <w:spacing w:after="0" w:line="240" w:lineRule="auto"/>
        <w:jc w:val="both"/>
        <w:rPr>
          <w:rFonts w:cs="Calibri"/>
          <w:b/>
          <w:sz w:val="24"/>
          <w:szCs w:val="24"/>
          <w:shd w:val="clear" w:color="auto" w:fill="DEEAF6"/>
        </w:rPr>
      </w:pPr>
    </w:p>
    <w:p w14:paraId="5A20D098" w14:textId="77777777" w:rsidR="00053A88" w:rsidRPr="002C00F5" w:rsidRDefault="00053A88" w:rsidP="00053A88">
      <w:pPr>
        <w:spacing w:after="0" w:line="240" w:lineRule="auto"/>
        <w:jc w:val="both"/>
        <w:rPr>
          <w:rFonts w:cs="Calibri"/>
          <w:b/>
          <w:sz w:val="24"/>
          <w:szCs w:val="24"/>
        </w:rPr>
      </w:pPr>
      <w:r w:rsidRPr="002C00F5">
        <w:rPr>
          <w:rFonts w:cs="Calibri"/>
          <w:b/>
          <w:sz w:val="24"/>
          <w:szCs w:val="24"/>
        </w:rPr>
        <w:t>Predpokladaná hrubá mzda je:</w:t>
      </w:r>
    </w:p>
    <w:p w14:paraId="37EF43B7" w14:textId="77777777" w:rsidR="00053A88" w:rsidRPr="002C00F5" w:rsidRDefault="00053A88" w:rsidP="00053A88">
      <w:pPr>
        <w:spacing w:after="0" w:line="240" w:lineRule="auto"/>
        <w:jc w:val="both"/>
        <w:rPr>
          <w:rFonts w:cs="Calibri"/>
          <w:b/>
          <w:sz w:val="24"/>
          <w:szCs w:val="24"/>
        </w:rPr>
      </w:pPr>
    </w:p>
    <w:p w14:paraId="71059DEB" w14:textId="09B9EFB7" w:rsidR="00053A88" w:rsidRPr="002C00F5" w:rsidRDefault="00053A88" w:rsidP="00053A88">
      <w:pPr>
        <w:spacing w:after="0" w:line="240" w:lineRule="auto"/>
        <w:jc w:val="both"/>
        <w:rPr>
          <w:rFonts w:cs="Calibri"/>
          <w:b/>
          <w:sz w:val="24"/>
          <w:szCs w:val="24"/>
          <w:highlight w:val="yellow"/>
        </w:rPr>
      </w:pPr>
      <w:r w:rsidRPr="002C00F5">
        <w:rPr>
          <w:rFonts w:cs="Calibri"/>
          <w:b/>
          <w:sz w:val="24"/>
          <w:szCs w:val="24"/>
        </w:rPr>
        <w:t>Pracovná pozícia TSP</w:t>
      </w:r>
      <w:r w:rsidR="00F46977">
        <w:rPr>
          <w:rFonts w:cs="Calibri"/>
          <w:b/>
          <w:sz w:val="24"/>
          <w:szCs w:val="24"/>
        </w:rPr>
        <w:tab/>
      </w:r>
      <w:r w:rsidR="00F46977">
        <w:rPr>
          <w:rFonts w:cs="Calibri"/>
          <w:b/>
          <w:sz w:val="24"/>
          <w:szCs w:val="24"/>
        </w:rPr>
        <w:tab/>
        <w:t xml:space="preserve">1 327,00 </w:t>
      </w:r>
      <w:r w:rsidRPr="00F46977">
        <w:rPr>
          <w:rFonts w:cs="Calibri"/>
          <w:i/>
          <w:sz w:val="24"/>
          <w:szCs w:val="24"/>
        </w:rPr>
        <w:t>€*</w:t>
      </w:r>
    </w:p>
    <w:p w14:paraId="7F88236C" w14:textId="77777777" w:rsidR="00053A88" w:rsidRPr="002C00F5" w:rsidRDefault="00053A88" w:rsidP="00053A88">
      <w:pPr>
        <w:spacing w:after="0" w:line="240" w:lineRule="auto"/>
        <w:jc w:val="both"/>
        <w:rPr>
          <w:rFonts w:cs="Calibri"/>
          <w:b/>
          <w:sz w:val="24"/>
          <w:szCs w:val="24"/>
          <w:highlight w:val="yellow"/>
        </w:rPr>
      </w:pPr>
    </w:p>
    <w:p w14:paraId="24C3EB89" w14:textId="627BB23F" w:rsidR="00053A88" w:rsidRPr="002C00F5" w:rsidRDefault="00053A88" w:rsidP="00053A88">
      <w:pPr>
        <w:spacing w:after="0" w:line="240" w:lineRule="auto"/>
        <w:jc w:val="both"/>
        <w:rPr>
          <w:rFonts w:cs="Calibri"/>
          <w:i/>
          <w:sz w:val="24"/>
          <w:szCs w:val="24"/>
        </w:rPr>
      </w:pPr>
      <w:r w:rsidRPr="002C00F5">
        <w:rPr>
          <w:rFonts w:cs="Calibri"/>
          <w:b/>
          <w:sz w:val="24"/>
          <w:szCs w:val="24"/>
        </w:rPr>
        <w:t>Pracovná pozícia TP</w:t>
      </w:r>
      <w:r w:rsidR="00F46977">
        <w:rPr>
          <w:rFonts w:cs="Calibri"/>
          <w:b/>
          <w:sz w:val="24"/>
          <w:szCs w:val="24"/>
        </w:rPr>
        <w:tab/>
      </w:r>
      <w:r w:rsidR="00F46977">
        <w:rPr>
          <w:rFonts w:cs="Calibri"/>
          <w:b/>
          <w:sz w:val="24"/>
          <w:szCs w:val="24"/>
        </w:rPr>
        <w:tab/>
        <w:t xml:space="preserve">    997,00 </w:t>
      </w:r>
      <w:r w:rsidRPr="00F46977">
        <w:rPr>
          <w:rFonts w:cs="Calibri"/>
          <w:i/>
          <w:sz w:val="24"/>
          <w:szCs w:val="24"/>
        </w:rPr>
        <w:t>€*</w:t>
      </w:r>
    </w:p>
    <w:p w14:paraId="0B2F9FA5" w14:textId="77777777" w:rsidR="00053A88" w:rsidRPr="002C00F5" w:rsidRDefault="00053A88" w:rsidP="00053A88">
      <w:pPr>
        <w:spacing w:after="0" w:line="240" w:lineRule="auto"/>
        <w:jc w:val="both"/>
        <w:rPr>
          <w:rFonts w:cs="Calibri"/>
          <w:b/>
          <w:sz w:val="24"/>
          <w:szCs w:val="24"/>
        </w:rPr>
      </w:pPr>
    </w:p>
    <w:p w14:paraId="3D0C2B3F" w14:textId="03A8E2EE" w:rsidR="00053A88" w:rsidRDefault="00053A88" w:rsidP="00053A88">
      <w:pPr>
        <w:spacing w:after="0" w:line="240" w:lineRule="auto"/>
        <w:jc w:val="both"/>
        <w:rPr>
          <w:rFonts w:cs="Calibri"/>
          <w:b/>
          <w:sz w:val="24"/>
          <w:szCs w:val="24"/>
          <w:u w:val="single"/>
        </w:rPr>
      </w:pPr>
      <w:r w:rsidRPr="002C00F5">
        <w:rPr>
          <w:rFonts w:cs="Calibri"/>
          <w:b/>
          <w:sz w:val="24"/>
          <w:szCs w:val="24"/>
        </w:rPr>
        <w:t xml:space="preserve">Uzávierka na predkladanie žiadostí o prijatie do zamestnania je dňa: </w:t>
      </w:r>
      <w:r w:rsidR="00A62DA7">
        <w:rPr>
          <w:rFonts w:cs="Calibri"/>
          <w:b/>
          <w:sz w:val="24"/>
          <w:szCs w:val="24"/>
        </w:rPr>
        <w:t>7</w:t>
      </w:r>
      <w:r w:rsidR="00D2699A">
        <w:rPr>
          <w:rFonts w:cs="Calibri"/>
          <w:b/>
          <w:sz w:val="24"/>
          <w:szCs w:val="24"/>
        </w:rPr>
        <w:t xml:space="preserve">.11.2024   </w:t>
      </w:r>
      <w:r w:rsidRPr="002C00F5">
        <w:rPr>
          <w:rFonts w:cs="Calibri"/>
          <w:sz w:val="24"/>
          <w:szCs w:val="24"/>
        </w:rPr>
        <w:t>Záujemcovia, ktorých žiadosti do výberového konania boli doručené po termíne uzávierky, nebudú zaradení do výberového konania.</w:t>
      </w:r>
    </w:p>
    <w:p w14:paraId="16E3F378" w14:textId="77777777" w:rsidR="00053A88" w:rsidRDefault="00053A88" w:rsidP="00053A88">
      <w:pPr>
        <w:spacing w:after="0" w:line="240" w:lineRule="auto"/>
        <w:jc w:val="both"/>
        <w:rPr>
          <w:rFonts w:cs="Calibri"/>
          <w:b/>
          <w:sz w:val="24"/>
          <w:szCs w:val="24"/>
          <w:u w:val="single"/>
        </w:rPr>
      </w:pPr>
    </w:p>
    <w:p w14:paraId="4200056E" w14:textId="77777777" w:rsidR="00053A88" w:rsidRPr="002C00F5" w:rsidRDefault="00053A88" w:rsidP="00053A88">
      <w:pPr>
        <w:spacing w:after="0" w:line="240" w:lineRule="auto"/>
        <w:jc w:val="both"/>
        <w:rPr>
          <w:rFonts w:cs="Calibri"/>
          <w:b/>
          <w:sz w:val="24"/>
          <w:szCs w:val="24"/>
          <w:u w:val="single"/>
        </w:rPr>
      </w:pPr>
      <w:r w:rsidRPr="002C00F5">
        <w:rPr>
          <w:rFonts w:cs="Calibri"/>
          <w:b/>
          <w:sz w:val="24"/>
          <w:szCs w:val="24"/>
          <w:u w:val="single"/>
        </w:rPr>
        <w:t>Zoznam požadovaných dokladov k žiadosti o prijatie do zamestnania:</w:t>
      </w:r>
    </w:p>
    <w:p w14:paraId="15DD27B4"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žiadosť, v ktorej je jednoznačne určené, o ktorú pozíciu alebo pozície sa </w:t>
      </w:r>
      <w:r>
        <w:rPr>
          <w:rFonts w:cs="Calibri"/>
          <w:sz w:val="24"/>
          <w:szCs w:val="24"/>
        </w:rPr>
        <w:t>záujemca o pracovnú pozíciu</w:t>
      </w:r>
      <w:r w:rsidRPr="002C00F5">
        <w:rPr>
          <w:rFonts w:cs="Calibri"/>
          <w:sz w:val="24"/>
          <w:szCs w:val="24"/>
        </w:rPr>
        <w:t xml:space="preserve"> uchádza,</w:t>
      </w:r>
    </w:p>
    <w:p w14:paraId="6048D697"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životopis </w:t>
      </w:r>
      <w:r>
        <w:rPr>
          <w:rFonts w:cs="Calibri"/>
          <w:sz w:val="24"/>
          <w:szCs w:val="24"/>
        </w:rPr>
        <w:t>záujemcu</w:t>
      </w:r>
      <w:r w:rsidRPr="002C00F5">
        <w:rPr>
          <w:rFonts w:cs="Calibri"/>
          <w:sz w:val="24"/>
          <w:szCs w:val="24"/>
        </w:rPr>
        <w:t>,</w:t>
      </w:r>
    </w:p>
    <w:p w14:paraId="655D5384"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doklad o najvyššom dosiahnutom vzdelaní, prípadne aktuálne potvrdenie školy o štúdiu alebo potvrdenie o požadovanej praxi (ak je relevantné),</w:t>
      </w:r>
    </w:p>
    <w:p w14:paraId="4859E809"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uchádzač môže predložiť aj odporúčania alebo pracovné hodnotenia od predchádzajúceho zamestnávateľa alebo organizácií, s ktorými v minulosti spolupracoval alebo iné doklady potvrdzujúce spôsobilosť (certifikáty zo školení a podobne.),</w:t>
      </w:r>
    </w:p>
    <w:p w14:paraId="3C278F7D"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lastRenderedPageBreak/>
        <w:t>čestné vyhlásenie o bezúhonnosti alebo udelenie súhlasu pre poskytnutie výpisu z registra trestov podľa zákona č. 330/2007 Z. z. o registri trestov a o zmene a doplnení niektorých zákonov v znení neskorších zmien a predpisov (platí pre obce),</w:t>
      </w:r>
    </w:p>
    <w:p w14:paraId="54B88FAB"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výpis z registra trestov nie starší ako 3 mesiace</w:t>
      </w:r>
      <w:r w:rsidRPr="002C00F5">
        <w:rPr>
          <w:rStyle w:val="Odkaznapoznmkupodiarou"/>
          <w:rFonts w:cs="Calibri"/>
          <w:sz w:val="24"/>
          <w:szCs w:val="24"/>
        </w:rPr>
        <w:footnoteReference w:id="2"/>
      </w:r>
      <w:r w:rsidRPr="002C00F5">
        <w:rPr>
          <w:rFonts w:cs="Calibri"/>
          <w:sz w:val="24"/>
          <w:szCs w:val="24"/>
        </w:rPr>
        <w:t>. (platí pre MVO),</w:t>
      </w:r>
    </w:p>
    <w:p w14:paraId="476C641E"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v prípade VK online formou - informácia o uchádzačovej disponibilite materiálno-technickým vybavením umožňujúceho videohovor. V prípade, že  uchádzač vybavením nedisponuje, v žiadosti uvedie, že sa videohovoru zúčastní v priestoroch subjektu na poskytnutom počítači. </w:t>
      </w:r>
      <w:r w:rsidRPr="002C00F5">
        <w:rPr>
          <w:rFonts w:cs="Calibri"/>
          <w:sz w:val="24"/>
          <w:szCs w:val="24"/>
        </w:rPr>
        <w:tab/>
      </w:r>
    </w:p>
    <w:p w14:paraId="2449BA4D" w14:textId="77777777" w:rsidR="00053A88" w:rsidRPr="002C00F5" w:rsidRDefault="00053A88" w:rsidP="00053A88">
      <w:pPr>
        <w:spacing w:after="0" w:line="240" w:lineRule="auto"/>
        <w:ind w:left="567"/>
        <w:jc w:val="both"/>
        <w:rPr>
          <w:rFonts w:cs="Calibri"/>
          <w:sz w:val="24"/>
          <w:szCs w:val="24"/>
        </w:rPr>
      </w:pPr>
    </w:p>
    <w:p w14:paraId="3B7CE8ED" w14:textId="77777777" w:rsidR="00053A88" w:rsidRPr="00AA16C3" w:rsidRDefault="00053A88" w:rsidP="00053A88">
      <w:pPr>
        <w:pStyle w:val="Textpoznmkypodiarou"/>
        <w:spacing w:line="276" w:lineRule="auto"/>
        <w:jc w:val="both"/>
        <w:rPr>
          <w:rFonts w:ascii="Calibri" w:hAnsi="Calibri" w:cs="Calibri"/>
          <w:sz w:val="24"/>
          <w:szCs w:val="24"/>
          <w:u w:val="single"/>
          <w:lang w:eastAsia="x-none"/>
        </w:rPr>
      </w:pPr>
      <w:r w:rsidRPr="00AA16C3">
        <w:rPr>
          <w:rFonts w:ascii="Calibri" w:hAnsi="Calibri" w:cs="Calibri"/>
          <w:b/>
          <w:sz w:val="24"/>
          <w:szCs w:val="24"/>
          <w:u w:val="single"/>
        </w:rPr>
        <w:t>Minimálne predpoklady pre pozíciu TSP</w:t>
      </w:r>
      <w:r w:rsidRPr="00AA16C3">
        <w:rPr>
          <w:rFonts w:ascii="Calibri" w:hAnsi="Calibri" w:cs="Calibri"/>
          <w:sz w:val="24"/>
          <w:szCs w:val="24"/>
          <w:u w:val="single"/>
        </w:rPr>
        <w:t>:</w:t>
      </w:r>
    </w:p>
    <w:p w14:paraId="4200947B" w14:textId="77777777" w:rsidR="00053A88" w:rsidRPr="002C00F5" w:rsidRDefault="00053A88" w:rsidP="00053A88">
      <w:pPr>
        <w:spacing w:after="0"/>
        <w:jc w:val="both"/>
        <w:rPr>
          <w:rFonts w:eastAsia="MinionPro-Regular" w:cs="Calibri"/>
          <w:sz w:val="24"/>
          <w:szCs w:val="24"/>
        </w:rPr>
      </w:pPr>
      <w:r w:rsidRPr="002C00F5">
        <w:rPr>
          <w:rFonts w:eastAsia="MinionPro-Regular" w:cs="Calibri"/>
          <w:sz w:val="24"/>
          <w:szCs w:val="24"/>
        </w:rPr>
        <w:t xml:space="preserve">Predpokladom k výkonu povolania terénneho sociálneho pracovníka je odborná spôsobilosť, spôsobilosť na právne úkony, bezúhonnosť, osobnostné predpoklady. </w:t>
      </w:r>
    </w:p>
    <w:p w14:paraId="2B4CF7FE" w14:textId="77777777" w:rsidR="00053A88" w:rsidRPr="002C00F5" w:rsidRDefault="00053A88" w:rsidP="00053A88">
      <w:pPr>
        <w:spacing w:after="0"/>
        <w:rPr>
          <w:rFonts w:eastAsia="MinionPro-Regular" w:cs="Calibri"/>
          <w:b/>
          <w:sz w:val="24"/>
          <w:szCs w:val="24"/>
        </w:rPr>
      </w:pPr>
    </w:p>
    <w:p w14:paraId="42D2A5C9" w14:textId="77777777" w:rsidR="00053A88" w:rsidRPr="002C00F5" w:rsidRDefault="00053A88" w:rsidP="00053A88">
      <w:pPr>
        <w:spacing w:after="0"/>
        <w:rPr>
          <w:rFonts w:cs="Calibri"/>
          <w:b/>
          <w:sz w:val="24"/>
          <w:szCs w:val="24"/>
        </w:rPr>
      </w:pPr>
      <w:r w:rsidRPr="002C00F5">
        <w:rPr>
          <w:rFonts w:cs="Calibri"/>
          <w:b/>
          <w:sz w:val="24"/>
          <w:szCs w:val="24"/>
        </w:rPr>
        <w:t>Kvalifikačné a odborné predpoklady pre pracovnú pozíciu TSP:</w:t>
      </w:r>
    </w:p>
    <w:p w14:paraId="262EFA0C"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ukončené VŠ vzdelanie II. stupňa v odbore sociálna práca, alebo</w:t>
      </w:r>
    </w:p>
    <w:p w14:paraId="733B52A8"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ukončené VŠ vzdelanie II. stupňa v súlade s § 45 zákona č. 219/2014 Z. z ak k 30.06.2023 pracoval/a na pozícii TSP, alebo</w:t>
      </w:r>
    </w:p>
    <w:p w14:paraId="45DEEEFE"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 xml:space="preserve">ukončené VŠ vzdelanie I. stupňa v odbore sociálna práca ak k 30.06.2023 pracoval/a na pracovnej pozícii, alebo  </w:t>
      </w:r>
    </w:p>
    <w:p w14:paraId="148358C6" w14:textId="77777777" w:rsidR="00053A88" w:rsidRPr="00D31631" w:rsidRDefault="00053A88" w:rsidP="00053A88">
      <w:pPr>
        <w:pStyle w:val="Odsekzoznamu"/>
        <w:numPr>
          <w:ilvl w:val="0"/>
          <w:numId w:val="8"/>
        </w:numPr>
        <w:spacing w:after="0"/>
        <w:rPr>
          <w:rFonts w:eastAsia="MinionPro-Regular" w:cs="Calibri"/>
          <w:sz w:val="24"/>
          <w:szCs w:val="24"/>
        </w:rPr>
      </w:pPr>
      <w:r w:rsidRPr="00D31631">
        <w:rPr>
          <w:rFonts w:eastAsia="MinionPro-Regular" w:cs="Calibri"/>
          <w:sz w:val="24"/>
          <w:szCs w:val="24"/>
        </w:rPr>
        <w:t>ukončené VŠ vzdelanie I. stupňa v odbore sociálna práca a preukázateľné štúdium II. stupňa VŠ v odbore sociálna práca</w:t>
      </w:r>
    </w:p>
    <w:p w14:paraId="0DF156E2" w14:textId="77777777" w:rsidR="00053A88" w:rsidRPr="002C00F5" w:rsidRDefault="00053A88" w:rsidP="00053A88">
      <w:pPr>
        <w:spacing w:after="0"/>
        <w:ind w:left="360"/>
        <w:rPr>
          <w:rFonts w:cs="Calibri"/>
          <w:b/>
          <w:sz w:val="24"/>
          <w:szCs w:val="24"/>
          <w:lang w:eastAsia="sk-SK"/>
        </w:rPr>
      </w:pPr>
    </w:p>
    <w:p w14:paraId="7E9EE35B" w14:textId="77777777" w:rsidR="00053A88" w:rsidRPr="002C00F5" w:rsidRDefault="00053A88" w:rsidP="00053A88">
      <w:pPr>
        <w:autoSpaceDE w:val="0"/>
        <w:autoSpaceDN w:val="0"/>
        <w:adjustRightInd w:val="0"/>
        <w:spacing w:after="0"/>
        <w:rPr>
          <w:rFonts w:cs="Calibri"/>
          <w:sz w:val="24"/>
          <w:szCs w:val="24"/>
          <w:lang w:eastAsia="sk-SK"/>
        </w:rPr>
      </w:pPr>
      <w:r w:rsidRPr="002C00F5">
        <w:rPr>
          <w:rFonts w:cs="Calibri"/>
          <w:b/>
          <w:sz w:val="24"/>
          <w:szCs w:val="24"/>
          <w:lang w:eastAsia="sk-SK"/>
        </w:rPr>
        <w:t>Kompetencie TSP:</w:t>
      </w:r>
      <w:r w:rsidRPr="002C00F5">
        <w:rPr>
          <w:rStyle w:val="Odkaznapoznmkupodiarou"/>
          <w:rFonts w:cs="Calibri"/>
          <w:sz w:val="24"/>
          <w:szCs w:val="24"/>
          <w:lang w:eastAsia="sk-SK"/>
        </w:rPr>
        <w:t xml:space="preserve"> </w:t>
      </w:r>
    </w:p>
    <w:p w14:paraId="3085104C" w14:textId="77777777" w:rsidR="00053A88" w:rsidRPr="002C00F5" w:rsidRDefault="00053A88" w:rsidP="00053A88">
      <w:pPr>
        <w:numPr>
          <w:ilvl w:val="0"/>
          <w:numId w:val="8"/>
        </w:numPr>
        <w:spacing w:after="0"/>
        <w:ind w:left="284" w:hanging="284"/>
        <w:jc w:val="both"/>
        <w:rPr>
          <w:rFonts w:cs="Calibri"/>
          <w:sz w:val="24"/>
          <w:szCs w:val="24"/>
          <w:lang w:eastAsia="sk-SK"/>
        </w:rPr>
      </w:pPr>
      <w:r w:rsidRPr="002C00F5">
        <w:rPr>
          <w:rFonts w:cs="Calibri"/>
          <w:sz w:val="24"/>
          <w:szCs w:val="24"/>
          <w:lang w:eastAsia="sk-SK"/>
        </w:rPr>
        <w:t xml:space="preserve">vytrvalosť, schopnosť pracovať v tíme, flexibilita, schopnosť riešiť konflikty, empatia, schopnosť sebareflexie, aktívny postoj k rozvíjaniu ďalších sociálnych kompetencií. </w:t>
      </w:r>
    </w:p>
    <w:p w14:paraId="7BCEFF5C" w14:textId="77777777" w:rsidR="00053A88" w:rsidRPr="002C00F5" w:rsidRDefault="00053A88" w:rsidP="00053A88">
      <w:pPr>
        <w:spacing w:after="0"/>
        <w:jc w:val="both"/>
        <w:rPr>
          <w:rFonts w:cs="Calibri"/>
          <w:b/>
          <w:sz w:val="24"/>
          <w:szCs w:val="24"/>
          <w:lang w:eastAsia="sk-SK"/>
        </w:rPr>
      </w:pPr>
    </w:p>
    <w:p w14:paraId="4F275EC3" w14:textId="77777777" w:rsidR="00053A88" w:rsidRPr="002C00F5" w:rsidRDefault="00053A88" w:rsidP="00053A88">
      <w:pPr>
        <w:spacing w:after="0"/>
        <w:jc w:val="both"/>
        <w:rPr>
          <w:rFonts w:cs="Calibri"/>
          <w:b/>
          <w:sz w:val="24"/>
          <w:szCs w:val="24"/>
          <w:lang w:eastAsia="sk-SK"/>
        </w:rPr>
      </w:pPr>
      <w:r w:rsidRPr="002C00F5">
        <w:rPr>
          <w:rFonts w:cs="Calibri"/>
          <w:b/>
          <w:sz w:val="24"/>
          <w:szCs w:val="24"/>
          <w:lang w:eastAsia="sk-SK"/>
        </w:rPr>
        <w:t>Popis pracovných činností TSP:</w:t>
      </w:r>
    </w:p>
    <w:p w14:paraId="346B3FDF"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aktívne vyhľadávanie a kontaktovanie osôb a rodín so sociálnymi problémami podľa zamerania výzvy (cieľová skupina marginalizované rómske komunity alebo ľudia bez domova) v rámci lokality pôsobenia, posudzovanie životnej situácie človeka, skupiny v kontexte spoločenskej, ekonomickej politickej situácie v lokalite/regióne/spoločnosti;</w:t>
      </w:r>
    </w:p>
    <w:p w14:paraId="117E3078"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základného a špecializovaného poradenstva, vykonávanie opatrení v oblasti prevencie, činnosti v prospech presadzovania práv a právom chránených záujmov znevýhodnených skupín obyvateľov na lokálnej/regionálnej úrovni, koordinácia potrebných služieb (sociálnych, psychologických, pedagogických, zdravotných a iných) v záujme človeka/skupiny/komunity;  </w:t>
      </w:r>
    </w:p>
    <w:p w14:paraId="311638FF"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rPr>
        <w:lastRenderedPageBreak/>
        <w:t>schopnosť identifikovať dostupné zdroje potrebné pre dosiahnutie cieľov terénnej sociálnej práce, sieťovanie a iniciovanie zmien v záujme cieľovej skupiny, spolupráca a kooperácia s inštitúciami a organizáciami pôsobiacimi v lokalite/regióne;</w:t>
      </w:r>
    </w:p>
    <w:p w14:paraId="3C955A77"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 xml:space="preserve">vykonávanie aktivít, ktoré prispievajú k zmierňovaniu napätia a latentných konfliktov v lokalite (v prípade potreby rola facilitátora);  </w:t>
      </w:r>
    </w:p>
    <w:p w14:paraId="48BC5A2D"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rPr>
      </w:pPr>
      <w:r w:rsidRPr="002C00F5">
        <w:rPr>
          <w:rFonts w:cs="Calibri"/>
          <w:sz w:val="24"/>
          <w:szCs w:val="24"/>
        </w:rPr>
        <w:t>technicko-administratívne úkony v rámci evidencie terénnej sociálnej práce, priebežn</w:t>
      </w:r>
      <w:r>
        <w:rPr>
          <w:rFonts w:cs="Calibri"/>
          <w:sz w:val="24"/>
          <w:szCs w:val="24"/>
        </w:rPr>
        <w:t>ý</w:t>
      </w:r>
      <w:r w:rsidRPr="002C00F5">
        <w:rPr>
          <w:rFonts w:cs="Calibri"/>
          <w:sz w:val="24"/>
          <w:szCs w:val="24"/>
        </w:rPr>
        <w:t xml:space="preserve"> rozvoj </w:t>
      </w:r>
      <w:r>
        <w:rPr>
          <w:rFonts w:cs="Calibri"/>
          <w:sz w:val="24"/>
          <w:szCs w:val="24"/>
        </w:rPr>
        <w:t xml:space="preserve">odborných a </w:t>
      </w:r>
      <w:r w:rsidRPr="002C00F5">
        <w:rPr>
          <w:rFonts w:cs="Calibri"/>
          <w:sz w:val="24"/>
          <w:szCs w:val="24"/>
        </w:rPr>
        <w:t>sociálnych kompetencií, výkon iných činností v súvislosti s aktuálnym</w:t>
      </w:r>
      <w:r>
        <w:rPr>
          <w:rFonts w:cs="Calibri"/>
          <w:sz w:val="24"/>
          <w:szCs w:val="24"/>
        </w:rPr>
        <w:t>i potrebami počas realizácie NP.</w:t>
      </w:r>
    </w:p>
    <w:p w14:paraId="7CDC4D1B" w14:textId="77777777" w:rsidR="00053A88" w:rsidRPr="002C00F5" w:rsidRDefault="00053A88" w:rsidP="00053A88">
      <w:pPr>
        <w:spacing w:after="0"/>
        <w:jc w:val="both"/>
        <w:rPr>
          <w:rFonts w:cs="Calibri"/>
          <w:b/>
          <w:sz w:val="24"/>
          <w:szCs w:val="24"/>
        </w:rPr>
      </w:pPr>
    </w:p>
    <w:p w14:paraId="2A870011" w14:textId="77777777" w:rsidR="00053A88" w:rsidRPr="002C00F5" w:rsidRDefault="00053A88" w:rsidP="00053A88">
      <w:pPr>
        <w:spacing w:after="0"/>
        <w:jc w:val="both"/>
        <w:rPr>
          <w:rFonts w:cs="Calibri"/>
          <w:b/>
          <w:sz w:val="24"/>
          <w:szCs w:val="24"/>
        </w:rPr>
      </w:pPr>
      <w:r w:rsidRPr="002C00F5">
        <w:rPr>
          <w:rFonts w:cs="Calibri"/>
          <w:b/>
          <w:sz w:val="24"/>
          <w:szCs w:val="24"/>
        </w:rPr>
        <w:t xml:space="preserve">Zdravotná spôsobilosť TSP: </w:t>
      </w:r>
    </w:p>
    <w:p w14:paraId="181A5E60" w14:textId="77777777" w:rsidR="00053A88" w:rsidRPr="002C00F5" w:rsidRDefault="00053A88" w:rsidP="00053A88">
      <w:pPr>
        <w:numPr>
          <w:ilvl w:val="0"/>
          <w:numId w:val="8"/>
        </w:numPr>
        <w:spacing w:after="0"/>
        <w:ind w:left="284" w:hanging="284"/>
        <w:jc w:val="both"/>
        <w:rPr>
          <w:rFonts w:cs="Calibri"/>
          <w:sz w:val="24"/>
          <w:szCs w:val="24"/>
        </w:rPr>
      </w:pPr>
      <w:r w:rsidRPr="002C00F5">
        <w:rPr>
          <w:rFonts w:cs="Calibri"/>
          <w:sz w:val="24"/>
          <w:szCs w:val="24"/>
        </w:rPr>
        <w:t>schopnosť samostatne vykonávať prácu v teréne</w:t>
      </w:r>
      <w:r w:rsidRPr="002C00F5">
        <w:rPr>
          <w:rFonts w:cs="Calibri"/>
          <w:b/>
          <w:sz w:val="24"/>
          <w:szCs w:val="24"/>
        </w:rPr>
        <w:t>.</w:t>
      </w:r>
    </w:p>
    <w:p w14:paraId="46A34651" w14:textId="77777777" w:rsidR="00053A88" w:rsidRPr="00AA16C3" w:rsidRDefault="00053A88" w:rsidP="00053A88">
      <w:pPr>
        <w:spacing w:after="0"/>
        <w:contextualSpacing/>
        <w:jc w:val="both"/>
        <w:rPr>
          <w:rFonts w:cs="Calibri"/>
          <w:sz w:val="24"/>
          <w:szCs w:val="24"/>
          <w:u w:val="single"/>
        </w:rPr>
      </w:pPr>
    </w:p>
    <w:p w14:paraId="00CD692C" w14:textId="77777777" w:rsidR="00053A88" w:rsidRPr="00AA16C3" w:rsidRDefault="00053A88" w:rsidP="00053A88">
      <w:pPr>
        <w:spacing w:after="0"/>
        <w:jc w:val="both"/>
        <w:rPr>
          <w:rFonts w:cs="Calibri"/>
          <w:sz w:val="24"/>
          <w:szCs w:val="24"/>
          <w:u w:val="single"/>
        </w:rPr>
      </w:pPr>
      <w:r w:rsidRPr="00AA16C3">
        <w:rPr>
          <w:rFonts w:cs="Calibri"/>
          <w:b/>
          <w:sz w:val="24"/>
          <w:szCs w:val="24"/>
          <w:u w:val="single"/>
        </w:rPr>
        <w:t>Minimálne predpoklady pre pozíciu TP:</w:t>
      </w:r>
    </w:p>
    <w:p w14:paraId="634864FF" w14:textId="77777777" w:rsidR="00053A88" w:rsidRPr="002C00F5" w:rsidRDefault="00053A88" w:rsidP="00053A88">
      <w:pPr>
        <w:spacing w:after="0"/>
        <w:jc w:val="both"/>
        <w:rPr>
          <w:rFonts w:eastAsia="MinionPro-Regular" w:cs="Calibri"/>
          <w:sz w:val="24"/>
          <w:szCs w:val="24"/>
        </w:rPr>
      </w:pPr>
      <w:r w:rsidRPr="002C00F5">
        <w:rPr>
          <w:rFonts w:eastAsia="MinionPro-Regular" w:cs="Calibri"/>
          <w:sz w:val="24"/>
          <w:szCs w:val="24"/>
        </w:rPr>
        <w:t xml:space="preserve">Predpokladom k výkonu povolania terénneho pracovníka je spôsobilosť na právne úkony, bezúhonnosť, osobnostné predpoklady. </w:t>
      </w:r>
    </w:p>
    <w:p w14:paraId="6B576453" w14:textId="77777777" w:rsidR="00053A88" w:rsidRPr="002C00F5" w:rsidRDefault="00053A88" w:rsidP="00053A88">
      <w:pPr>
        <w:spacing w:after="0"/>
        <w:rPr>
          <w:rFonts w:cs="Calibri"/>
          <w:b/>
          <w:sz w:val="24"/>
          <w:szCs w:val="24"/>
        </w:rPr>
      </w:pPr>
    </w:p>
    <w:p w14:paraId="12B0B9B8" w14:textId="77777777" w:rsidR="00053A88" w:rsidRPr="00AA16C3" w:rsidRDefault="00053A88" w:rsidP="00053A88">
      <w:pPr>
        <w:spacing w:after="0"/>
        <w:rPr>
          <w:rFonts w:eastAsia="MinionPro-Regular" w:cs="Calibri"/>
          <w:b/>
          <w:sz w:val="24"/>
          <w:szCs w:val="24"/>
        </w:rPr>
      </w:pPr>
      <w:r w:rsidRPr="00AA16C3">
        <w:rPr>
          <w:rFonts w:eastAsia="MinionPro-Regular" w:cs="Calibri"/>
          <w:b/>
          <w:sz w:val="24"/>
          <w:szCs w:val="24"/>
        </w:rPr>
        <w:t>Kvalifikačné a odborné predpoklady pre pracovnú pozíciu TP:</w:t>
      </w:r>
    </w:p>
    <w:p w14:paraId="20D17B2C" w14:textId="77777777" w:rsidR="00053A88" w:rsidRPr="00AA16C3" w:rsidRDefault="00053A88" w:rsidP="00053A88">
      <w:pPr>
        <w:spacing w:after="0"/>
        <w:rPr>
          <w:rFonts w:eastAsia="MinionPro-Regular" w:cs="Calibri"/>
          <w:sz w:val="24"/>
          <w:szCs w:val="24"/>
        </w:rPr>
      </w:pPr>
      <w:r w:rsidRPr="00AA16C3">
        <w:rPr>
          <w:rFonts w:eastAsia="MinionPro-Regular" w:cs="Calibri"/>
          <w:sz w:val="24"/>
          <w:szCs w:val="24"/>
        </w:rPr>
        <w:t xml:space="preserve">- nižšie stredné odborné vzdelanie ( §16, ods. 4, písm. a) zákona č. 245/2008 Z. z. o výchove a vzdelávaní (školský zákon) a o zmene a doplnení niektorých zákonov) </w:t>
      </w:r>
    </w:p>
    <w:p w14:paraId="1F6F0AB9" w14:textId="77777777" w:rsidR="00053A88" w:rsidRPr="002C00F5" w:rsidRDefault="00053A88" w:rsidP="00053A88">
      <w:pPr>
        <w:spacing w:after="0"/>
        <w:rPr>
          <w:rFonts w:cs="Calibri"/>
          <w:b/>
          <w:sz w:val="24"/>
          <w:szCs w:val="24"/>
        </w:rPr>
      </w:pPr>
    </w:p>
    <w:p w14:paraId="01FB167B" w14:textId="77777777" w:rsidR="00053A88" w:rsidRPr="002C00F5" w:rsidRDefault="00053A88" w:rsidP="00053A88">
      <w:pPr>
        <w:spacing w:after="0"/>
        <w:rPr>
          <w:rFonts w:cs="Calibri"/>
          <w:sz w:val="24"/>
          <w:szCs w:val="24"/>
        </w:rPr>
      </w:pPr>
      <w:r w:rsidRPr="002C00F5">
        <w:rPr>
          <w:rFonts w:cs="Calibri"/>
          <w:b/>
          <w:sz w:val="24"/>
          <w:szCs w:val="24"/>
        </w:rPr>
        <w:t>Kompetencie</w:t>
      </w:r>
      <w:r>
        <w:rPr>
          <w:rFonts w:cs="Calibri"/>
          <w:b/>
          <w:sz w:val="24"/>
          <w:szCs w:val="24"/>
        </w:rPr>
        <w:t xml:space="preserve"> TP</w:t>
      </w:r>
      <w:r w:rsidRPr="002C00F5">
        <w:rPr>
          <w:rFonts w:cs="Calibri"/>
          <w:b/>
          <w:sz w:val="24"/>
          <w:szCs w:val="24"/>
        </w:rPr>
        <w:t>:</w:t>
      </w:r>
      <w:r w:rsidRPr="002C00F5">
        <w:rPr>
          <w:rStyle w:val="Odkaznapoznmkupodiarou"/>
          <w:rFonts w:cs="Calibri"/>
          <w:sz w:val="24"/>
          <w:szCs w:val="24"/>
        </w:rPr>
        <w:t xml:space="preserve"> </w:t>
      </w:r>
    </w:p>
    <w:p w14:paraId="189A13CD" w14:textId="77777777" w:rsidR="00053A88" w:rsidRPr="002C00F5" w:rsidRDefault="00053A88" w:rsidP="00053A88">
      <w:pPr>
        <w:pStyle w:val="Odsekzoznamu"/>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vytrvalosť, schopnosť pracovať v tíme (spolupráca s TSP, OP), flexibilita, schopnosť riešiť konflikty, empatia, schopnosť sebareflexie, aktívny postoj k rozvíjaniu ďalších sociálnych kompetencií; </w:t>
      </w:r>
    </w:p>
    <w:p w14:paraId="69F64BE8" w14:textId="77777777"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rPr>
        <w:t>dobrá znalosť cieľovej skupiny v lokalite</w:t>
      </w:r>
      <w:r w:rsidRPr="002C00F5">
        <w:rPr>
          <w:rFonts w:cs="Calibri"/>
          <w:sz w:val="24"/>
          <w:szCs w:val="24"/>
          <w:lang w:eastAsia="sk-SK"/>
        </w:rPr>
        <w:t xml:space="preserve">, ovládanie jazyka cieľovej skupiny. </w:t>
      </w:r>
    </w:p>
    <w:p w14:paraId="28CAE91C" w14:textId="77777777" w:rsidR="00053A88" w:rsidRPr="002C00F5" w:rsidRDefault="00053A88" w:rsidP="00053A88">
      <w:pPr>
        <w:spacing w:after="0"/>
        <w:jc w:val="both"/>
        <w:rPr>
          <w:rFonts w:cs="Calibri"/>
          <w:sz w:val="24"/>
          <w:szCs w:val="24"/>
        </w:rPr>
      </w:pPr>
    </w:p>
    <w:p w14:paraId="0B5DAB3F" w14:textId="77777777" w:rsidR="00053A88" w:rsidRPr="002C00F5" w:rsidRDefault="00053A88" w:rsidP="00053A88">
      <w:pPr>
        <w:spacing w:after="0"/>
        <w:jc w:val="both"/>
        <w:rPr>
          <w:rFonts w:cs="Calibri"/>
          <w:b/>
          <w:sz w:val="24"/>
          <w:szCs w:val="24"/>
          <w:lang w:eastAsia="sk-SK"/>
        </w:rPr>
      </w:pPr>
      <w:r w:rsidRPr="002C00F5">
        <w:rPr>
          <w:rFonts w:cs="Calibri"/>
          <w:b/>
          <w:sz w:val="24"/>
          <w:szCs w:val="24"/>
        </w:rPr>
        <w:t>Popis pracovných činností</w:t>
      </w:r>
      <w:r>
        <w:rPr>
          <w:rFonts w:cs="Calibri"/>
          <w:b/>
          <w:sz w:val="24"/>
          <w:szCs w:val="24"/>
        </w:rPr>
        <w:t xml:space="preserve"> TP</w:t>
      </w:r>
      <w:r w:rsidRPr="002C00F5">
        <w:rPr>
          <w:rFonts w:cs="Calibri"/>
          <w:b/>
          <w:sz w:val="24"/>
          <w:szCs w:val="24"/>
        </w:rPr>
        <w:t>:</w:t>
      </w:r>
    </w:p>
    <w:p w14:paraId="237F3BB9" w14:textId="77777777"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aktívne vyhľadávanie a kontaktovanie osôb a rodín so sociálnymi problémami v rámci lokality pôsobenia (v prípade výzvy zameranej na cieľovú skupinu MRK prioritne osôb z MRK), uľahčovanie komunikácie medzi majoritou, úradnými osobami, TSP, OP a osobami z komunity/ľuďmi bez domova, sprostredkovanie kontaktov v komunite pre TSP; </w:t>
      </w:r>
    </w:p>
    <w:p w14:paraId="6322E5A5" w14:textId="77777777"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informácií o základných právach a povinnostiach človeka v kontexte verejných politík, vykonávanie opatrení v oblasti primárnej prevencie, sprevádzanie osôb;  </w:t>
      </w:r>
    </w:p>
    <w:p w14:paraId="4CD0E90C" w14:textId="77777777"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spolupráca a kooperácia s inštitúciami a organizáciami pôsobiacimi v lokalite/regióne;</w:t>
      </w:r>
    </w:p>
    <w:p w14:paraId="05893FBD" w14:textId="77777777"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technicko-administratívne úkony v rámci evidencie terénnej sociálnej práce, priebežn</w:t>
      </w:r>
      <w:r>
        <w:rPr>
          <w:rFonts w:cs="Calibri"/>
          <w:sz w:val="24"/>
          <w:szCs w:val="24"/>
        </w:rPr>
        <w:t>ý</w:t>
      </w:r>
      <w:r w:rsidRPr="002C00F5">
        <w:rPr>
          <w:rFonts w:cs="Calibri"/>
          <w:sz w:val="24"/>
          <w:szCs w:val="24"/>
        </w:rPr>
        <w:t xml:space="preserve"> rozvoj sociálnych kompetencií, výkon iných činností v súvislosti s aktuálnym</w:t>
      </w:r>
      <w:r>
        <w:rPr>
          <w:rFonts w:cs="Calibri"/>
          <w:sz w:val="24"/>
          <w:szCs w:val="24"/>
        </w:rPr>
        <w:t>i potrebami počas realizácie NP</w:t>
      </w:r>
      <w:r w:rsidRPr="002C00F5">
        <w:rPr>
          <w:rFonts w:cs="Calibri"/>
          <w:sz w:val="24"/>
          <w:szCs w:val="24"/>
        </w:rPr>
        <w:t>.</w:t>
      </w:r>
    </w:p>
    <w:p w14:paraId="7D5EE8FC" w14:textId="77777777" w:rsidR="00053A88" w:rsidRPr="002C00F5" w:rsidRDefault="00053A88" w:rsidP="00053A88">
      <w:pPr>
        <w:autoSpaceDE w:val="0"/>
        <w:autoSpaceDN w:val="0"/>
        <w:adjustRightInd w:val="0"/>
        <w:spacing w:after="0"/>
        <w:ind w:left="284"/>
        <w:jc w:val="both"/>
        <w:rPr>
          <w:rFonts w:cs="Calibri"/>
          <w:sz w:val="24"/>
          <w:szCs w:val="24"/>
          <w:lang w:eastAsia="sk-SK"/>
        </w:rPr>
      </w:pPr>
    </w:p>
    <w:p w14:paraId="3D1CF5A5" w14:textId="77777777" w:rsidR="00053A88" w:rsidRPr="002C00F5" w:rsidRDefault="00053A88" w:rsidP="00053A88">
      <w:pPr>
        <w:spacing w:after="0"/>
        <w:rPr>
          <w:rFonts w:cs="Calibri"/>
          <w:sz w:val="24"/>
          <w:szCs w:val="24"/>
        </w:rPr>
      </w:pPr>
      <w:r w:rsidRPr="002C00F5">
        <w:rPr>
          <w:rFonts w:cs="Calibri"/>
          <w:b/>
          <w:sz w:val="24"/>
          <w:szCs w:val="24"/>
        </w:rPr>
        <w:t>Zdravotná spôsobilosť</w:t>
      </w:r>
      <w:r>
        <w:rPr>
          <w:rFonts w:cs="Calibri"/>
          <w:b/>
          <w:sz w:val="24"/>
          <w:szCs w:val="24"/>
        </w:rPr>
        <w:t xml:space="preserve"> TP</w:t>
      </w:r>
      <w:r w:rsidRPr="002C00F5">
        <w:rPr>
          <w:rFonts w:cs="Calibri"/>
          <w:b/>
          <w:sz w:val="24"/>
          <w:szCs w:val="24"/>
        </w:rPr>
        <w:t>:</w:t>
      </w:r>
      <w:r w:rsidRPr="002C00F5">
        <w:rPr>
          <w:rFonts w:cs="Calibri"/>
          <w:sz w:val="24"/>
          <w:szCs w:val="24"/>
        </w:rPr>
        <w:t xml:space="preserve"> </w:t>
      </w:r>
    </w:p>
    <w:p w14:paraId="1B089C93" w14:textId="77777777" w:rsidR="00053A88" w:rsidRPr="002C00F5" w:rsidRDefault="00053A88" w:rsidP="00053A88">
      <w:pPr>
        <w:numPr>
          <w:ilvl w:val="0"/>
          <w:numId w:val="9"/>
        </w:numPr>
        <w:spacing w:after="0"/>
        <w:ind w:left="284" w:hanging="284"/>
        <w:jc w:val="both"/>
        <w:rPr>
          <w:rFonts w:cs="Calibri"/>
          <w:sz w:val="24"/>
          <w:szCs w:val="24"/>
        </w:rPr>
      </w:pPr>
      <w:r w:rsidRPr="002C00F5">
        <w:rPr>
          <w:rFonts w:cs="Calibri"/>
          <w:sz w:val="24"/>
          <w:szCs w:val="24"/>
        </w:rPr>
        <w:t>schopnosť samostatne vykonávať prácu v teréne</w:t>
      </w:r>
      <w:r w:rsidRPr="002C00F5">
        <w:rPr>
          <w:rFonts w:cs="Calibri"/>
          <w:b/>
          <w:sz w:val="24"/>
          <w:szCs w:val="24"/>
        </w:rPr>
        <w:t>.</w:t>
      </w:r>
    </w:p>
    <w:p w14:paraId="346B80E1" w14:textId="77777777" w:rsidR="00053A88" w:rsidRPr="002C00F5" w:rsidRDefault="00053A88" w:rsidP="00053A88">
      <w:pPr>
        <w:spacing w:after="0"/>
        <w:ind w:left="284"/>
        <w:jc w:val="both"/>
        <w:rPr>
          <w:rFonts w:cs="Calibri"/>
          <w:sz w:val="24"/>
          <w:szCs w:val="24"/>
        </w:rPr>
      </w:pPr>
    </w:p>
    <w:p w14:paraId="1B3C0A89" w14:textId="77777777" w:rsidR="00053A88" w:rsidRPr="002C00F5" w:rsidRDefault="00053A88" w:rsidP="00053A88">
      <w:pPr>
        <w:spacing w:after="0" w:line="240" w:lineRule="auto"/>
        <w:jc w:val="both"/>
        <w:rPr>
          <w:rFonts w:cs="Calibri"/>
          <w:sz w:val="24"/>
          <w:szCs w:val="24"/>
          <w:shd w:val="clear" w:color="auto" w:fill="FF99FF"/>
        </w:rPr>
      </w:pPr>
      <w:r w:rsidRPr="002C00F5">
        <w:rPr>
          <w:rFonts w:cs="Calibri"/>
          <w:sz w:val="24"/>
          <w:szCs w:val="24"/>
        </w:rPr>
        <w:t>Uchádzač o</w:t>
      </w:r>
      <w:r>
        <w:rPr>
          <w:rFonts w:cs="Calibri"/>
          <w:sz w:val="24"/>
          <w:szCs w:val="24"/>
        </w:rPr>
        <w:t xml:space="preserve"> pracovnú </w:t>
      </w:r>
      <w:r w:rsidRPr="002C00F5">
        <w:rPr>
          <w:rFonts w:cs="Calibri"/>
          <w:sz w:val="24"/>
          <w:szCs w:val="24"/>
        </w:rPr>
        <w:t>pozíciu musí preukázať splnenie kvalifikačných predpokladov získaného vzdelania predložením dokladu o vzdelaní (napr. diplom, vysvedčenie, príp. osvedčenia, certifikát a iné relevantné doklady) a požadovanej prax</w:t>
      </w:r>
      <w:r>
        <w:rPr>
          <w:rFonts w:cs="Calibri"/>
          <w:sz w:val="24"/>
          <w:szCs w:val="24"/>
        </w:rPr>
        <w:t xml:space="preserve">i či </w:t>
      </w:r>
      <w:r w:rsidRPr="002C00F5">
        <w:rPr>
          <w:rFonts w:cs="Calibri"/>
          <w:sz w:val="24"/>
          <w:szCs w:val="24"/>
        </w:rPr>
        <w:t xml:space="preserve">štúdiu </w:t>
      </w:r>
      <w:r>
        <w:rPr>
          <w:rFonts w:cs="Calibri"/>
          <w:sz w:val="24"/>
          <w:szCs w:val="24"/>
        </w:rPr>
        <w:t xml:space="preserve">na VŠ ll. stupňa v odbore sociálna práca, pracovník </w:t>
      </w:r>
      <w:r w:rsidRPr="002C00F5">
        <w:rPr>
          <w:rFonts w:cs="Calibri"/>
          <w:sz w:val="24"/>
          <w:szCs w:val="24"/>
        </w:rPr>
        <w:t>môžu vykonávať len tie činnosti, na výkon ktorých majú dosiahnutý zodpovedajúci stupeň vzdelania vyžadovaný príslušnými právnymi normami.</w:t>
      </w:r>
      <w:r w:rsidRPr="002C00F5">
        <w:rPr>
          <w:rFonts w:cs="Calibri"/>
          <w:sz w:val="24"/>
          <w:szCs w:val="24"/>
          <w:shd w:val="clear" w:color="auto" w:fill="FF99FF"/>
        </w:rPr>
        <w:t xml:space="preserve"> </w:t>
      </w:r>
    </w:p>
    <w:p w14:paraId="696CF898" w14:textId="77777777" w:rsidR="00053A88" w:rsidRPr="002C00F5" w:rsidRDefault="00053A88" w:rsidP="00053A88">
      <w:pPr>
        <w:spacing w:after="0" w:line="240" w:lineRule="auto"/>
        <w:jc w:val="both"/>
        <w:rPr>
          <w:rFonts w:cs="Calibri"/>
          <w:sz w:val="24"/>
          <w:szCs w:val="24"/>
        </w:rPr>
      </w:pPr>
    </w:p>
    <w:p w14:paraId="1489BC5C" w14:textId="77777777" w:rsidR="00053A88" w:rsidRPr="002C00F5" w:rsidRDefault="00053A88" w:rsidP="00053A88">
      <w:pPr>
        <w:spacing w:after="0" w:line="240" w:lineRule="auto"/>
        <w:jc w:val="both"/>
        <w:rPr>
          <w:rFonts w:cs="Calibri"/>
          <w:sz w:val="24"/>
          <w:szCs w:val="24"/>
        </w:rPr>
      </w:pPr>
      <w:r w:rsidRPr="002C00F5">
        <w:rPr>
          <w:rFonts w:cs="Calibri"/>
          <w:sz w:val="24"/>
          <w:szCs w:val="24"/>
        </w:rPr>
        <w:t xml:space="preserve">Každý úspešný uchádzač, s ktorým </w:t>
      </w:r>
      <w:r>
        <w:rPr>
          <w:rFonts w:cs="Calibri"/>
          <w:sz w:val="24"/>
          <w:szCs w:val="24"/>
        </w:rPr>
        <w:t>subjekt</w:t>
      </w:r>
      <w:r w:rsidRPr="002C00F5">
        <w:rPr>
          <w:rFonts w:cs="Calibri"/>
          <w:sz w:val="24"/>
          <w:szCs w:val="24"/>
        </w:rPr>
        <w:t xml:space="preserve"> uzatvorí pracovno-právny vzťah a prijme ho na miesto zamestnanca, musí spĺňať podmienku bezúhonnosti, ktorá sa dosvedčuje výpisom z registra trestov, nie staršieho ako tri mesiace pred nástupom do zamestnania.</w:t>
      </w:r>
      <w:r w:rsidRPr="002C00F5">
        <w:rPr>
          <w:rStyle w:val="Odkaznapoznmkupodiarou"/>
          <w:rFonts w:cs="Calibri"/>
          <w:sz w:val="24"/>
          <w:szCs w:val="24"/>
        </w:rPr>
        <w:footnoteReference w:id="3"/>
      </w:r>
      <w:r w:rsidRPr="002C00F5">
        <w:rPr>
          <w:rFonts w:cs="Calibri"/>
          <w:sz w:val="24"/>
          <w:szCs w:val="24"/>
        </w:rPr>
        <w:t xml:space="preserve"> Výpisom z registra trestov musí  zamestnávateľ disponovať </w:t>
      </w:r>
      <w:r w:rsidRPr="002C00F5">
        <w:rPr>
          <w:rFonts w:cs="Calibri"/>
          <w:b/>
          <w:sz w:val="24"/>
          <w:szCs w:val="24"/>
        </w:rPr>
        <w:t>pred uzavretím pracovnej zmluvy</w:t>
      </w:r>
      <w:r w:rsidRPr="002C00F5">
        <w:rPr>
          <w:rFonts w:cs="Calibri"/>
          <w:sz w:val="24"/>
          <w:szCs w:val="24"/>
        </w:rPr>
        <w:t>. Bez výpisu z registra trestov, osvedčujúceho bezúhonnosť, nie je možné uzatvoriť pracovno-právny vzťah.</w:t>
      </w:r>
    </w:p>
    <w:p w14:paraId="030BC06F" w14:textId="77777777" w:rsidR="00053A88" w:rsidRPr="002C00F5" w:rsidRDefault="00053A88" w:rsidP="00053A88">
      <w:pPr>
        <w:spacing w:after="0" w:line="240" w:lineRule="auto"/>
        <w:jc w:val="both"/>
        <w:rPr>
          <w:rFonts w:cs="Calibri"/>
          <w:sz w:val="24"/>
          <w:szCs w:val="24"/>
        </w:rPr>
      </w:pPr>
    </w:p>
    <w:p w14:paraId="74E21FD6" w14:textId="77777777" w:rsidR="00053A88" w:rsidRPr="002C00F5" w:rsidRDefault="00053A88" w:rsidP="00053A88">
      <w:pPr>
        <w:spacing w:after="0" w:line="240" w:lineRule="auto"/>
        <w:jc w:val="center"/>
        <w:rPr>
          <w:rFonts w:cs="Calibri"/>
          <w:b/>
          <w:sz w:val="24"/>
          <w:szCs w:val="24"/>
        </w:rPr>
      </w:pPr>
      <w:r w:rsidRPr="002C00F5">
        <w:rPr>
          <w:rFonts w:cs="Calibri"/>
          <w:b/>
          <w:sz w:val="24"/>
          <w:szCs w:val="24"/>
        </w:rPr>
        <w:t>Na výberové konanie budú pozvaní všetci záujemcovia, ktorí spĺňajú kvalifikačné predpoklady</w:t>
      </w:r>
      <w:r>
        <w:rPr>
          <w:rFonts w:cs="Calibri"/>
          <w:b/>
          <w:sz w:val="24"/>
          <w:szCs w:val="24"/>
        </w:rPr>
        <w:t xml:space="preserve"> </w:t>
      </w:r>
      <w:r w:rsidRPr="002C00F5">
        <w:rPr>
          <w:rFonts w:cs="Calibri"/>
          <w:b/>
          <w:sz w:val="24"/>
          <w:szCs w:val="24"/>
        </w:rPr>
        <w:t>na danú pozíciu</w:t>
      </w:r>
    </w:p>
    <w:p w14:paraId="21EC59D2" w14:textId="77777777" w:rsidR="00053A88" w:rsidRPr="002C00F5" w:rsidRDefault="00053A88" w:rsidP="00053A88">
      <w:pPr>
        <w:spacing w:after="0" w:line="240" w:lineRule="auto"/>
        <w:jc w:val="both"/>
        <w:rPr>
          <w:rFonts w:cs="Calibri"/>
          <w:sz w:val="24"/>
          <w:szCs w:val="24"/>
        </w:rPr>
      </w:pPr>
    </w:p>
    <w:p w14:paraId="033E8843" w14:textId="1C6F039C" w:rsidR="00053A88" w:rsidRPr="002C00F5" w:rsidRDefault="00053A88" w:rsidP="00053A88">
      <w:pPr>
        <w:spacing w:after="0" w:line="240" w:lineRule="auto"/>
        <w:jc w:val="both"/>
        <w:rPr>
          <w:rFonts w:cs="Calibri"/>
          <w:b/>
          <w:sz w:val="24"/>
          <w:szCs w:val="24"/>
        </w:rPr>
      </w:pPr>
      <w:r w:rsidRPr="002C00F5">
        <w:rPr>
          <w:rFonts w:cs="Calibri"/>
          <w:sz w:val="24"/>
          <w:szCs w:val="24"/>
        </w:rPr>
        <w:t xml:space="preserve">Miestom výkonu práce je </w:t>
      </w:r>
      <w:r w:rsidRPr="002C00F5">
        <w:rPr>
          <w:rFonts w:cs="Calibri"/>
          <w:b/>
          <w:sz w:val="24"/>
          <w:szCs w:val="24"/>
        </w:rPr>
        <w:t xml:space="preserve">lokalita, kde žijú, resp. sa zdržiavajú </w:t>
      </w:r>
      <w:r>
        <w:rPr>
          <w:rFonts w:cs="Calibri"/>
          <w:b/>
          <w:sz w:val="24"/>
          <w:szCs w:val="24"/>
        </w:rPr>
        <w:t xml:space="preserve">osoby z cieľových skupín (marginalizované rómske komunity alebo ľudia bez domova) a to na konkrétne v lokalite </w:t>
      </w:r>
      <w:r w:rsidR="00D2699A" w:rsidRPr="00D2699A">
        <w:rPr>
          <w:rFonts w:cs="Calibri"/>
          <w:b/>
          <w:sz w:val="24"/>
          <w:szCs w:val="24"/>
        </w:rPr>
        <w:t>Plavecký Štvrtok</w:t>
      </w:r>
      <w:r w:rsidRPr="00D2699A">
        <w:rPr>
          <w:rFonts w:cs="Calibri"/>
          <w:b/>
          <w:i/>
          <w:sz w:val="24"/>
          <w:szCs w:val="24"/>
        </w:rPr>
        <w:t xml:space="preserve"> </w:t>
      </w:r>
      <w:r>
        <w:rPr>
          <w:rFonts w:cs="Calibri"/>
          <w:sz w:val="24"/>
          <w:szCs w:val="24"/>
        </w:rPr>
        <w:t xml:space="preserve"> </w:t>
      </w:r>
      <w:r w:rsidRPr="002C00F5">
        <w:rPr>
          <w:rFonts w:cs="Calibri"/>
          <w:sz w:val="24"/>
          <w:szCs w:val="24"/>
        </w:rPr>
        <w:t xml:space="preserve">a kancelária TSP v priestoroch </w:t>
      </w:r>
      <w:r w:rsidRPr="002C00F5">
        <w:rPr>
          <w:rFonts w:cs="Calibri"/>
          <w:b/>
          <w:sz w:val="24"/>
          <w:szCs w:val="24"/>
        </w:rPr>
        <w:t xml:space="preserve">subjektu </w:t>
      </w:r>
      <w:r>
        <w:rPr>
          <w:rFonts w:cs="Calibri"/>
          <w:b/>
          <w:sz w:val="24"/>
          <w:szCs w:val="24"/>
        </w:rPr>
        <w:t xml:space="preserve">na adrese: </w:t>
      </w:r>
      <w:r w:rsidR="00D2699A">
        <w:rPr>
          <w:rFonts w:cs="Calibri"/>
          <w:b/>
          <w:sz w:val="24"/>
          <w:szCs w:val="24"/>
        </w:rPr>
        <w:t>Plavecký Štvrtok 641, 900 68 Plavecký Štvrtok</w:t>
      </w:r>
    </w:p>
    <w:p w14:paraId="10FE23F2" w14:textId="77777777" w:rsidR="00053A88" w:rsidRPr="002C00F5" w:rsidRDefault="00053A88" w:rsidP="00053A88">
      <w:pPr>
        <w:spacing w:after="0" w:line="240" w:lineRule="auto"/>
        <w:jc w:val="both"/>
        <w:rPr>
          <w:rFonts w:cs="Calibri"/>
          <w:b/>
          <w:sz w:val="24"/>
          <w:szCs w:val="24"/>
        </w:rPr>
      </w:pPr>
    </w:p>
    <w:p w14:paraId="00B5B7D6" w14:textId="21CC0738" w:rsidR="00053A88" w:rsidRPr="002C00F5" w:rsidRDefault="00053A88" w:rsidP="00053A88">
      <w:pPr>
        <w:spacing w:after="0" w:line="240" w:lineRule="auto"/>
        <w:jc w:val="both"/>
        <w:rPr>
          <w:rFonts w:cs="Calibri"/>
          <w:b/>
          <w:sz w:val="24"/>
          <w:szCs w:val="24"/>
        </w:rPr>
      </w:pPr>
      <w:r>
        <w:rPr>
          <w:rFonts w:cs="Calibri"/>
          <w:b/>
          <w:sz w:val="24"/>
          <w:szCs w:val="24"/>
        </w:rPr>
        <w:t>P</w:t>
      </w:r>
      <w:r w:rsidRPr="002C00F5">
        <w:rPr>
          <w:rFonts w:cs="Calibri"/>
          <w:b/>
          <w:sz w:val="24"/>
          <w:szCs w:val="24"/>
        </w:rPr>
        <w:t>redpokladan</w:t>
      </w:r>
      <w:r w:rsidR="0079125E">
        <w:rPr>
          <w:rFonts w:cs="Calibri"/>
          <w:b/>
          <w:sz w:val="24"/>
          <w:szCs w:val="24"/>
        </w:rPr>
        <w:t xml:space="preserve">ý </w:t>
      </w:r>
      <w:r w:rsidRPr="002C00F5">
        <w:rPr>
          <w:rFonts w:cs="Calibri"/>
          <w:b/>
          <w:sz w:val="24"/>
          <w:szCs w:val="24"/>
        </w:rPr>
        <w:t>nástupu do zamestnania je</w:t>
      </w:r>
      <w:r>
        <w:rPr>
          <w:rFonts w:cs="Calibri"/>
          <w:b/>
          <w:sz w:val="24"/>
          <w:szCs w:val="24"/>
        </w:rPr>
        <w:t xml:space="preserve"> dňa:</w:t>
      </w:r>
      <w:r w:rsidRPr="002C00F5">
        <w:rPr>
          <w:rFonts w:cs="Calibri"/>
          <w:b/>
          <w:sz w:val="24"/>
          <w:szCs w:val="24"/>
        </w:rPr>
        <w:t xml:space="preserve"> </w:t>
      </w:r>
      <w:r w:rsidR="00F46977">
        <w:rPr>
          <w:rFonts w:cs="Calibri"/>
          <w:b/>
          <w:sz w:val="24"/>
          <w:szCs w:val="24"/>
        </w:rPr>
        <w:t>1.12.2024</w:t>
      </w:r>
    </w:p>
    <w:p w14:paraId="565A4AB5" w14:textId="77777777" w:rsidR="00053A88" w:rsidRPr="002C00F5" w:rsidRDefault="00053A88" w:rsidP="00053A88">
      <w:pPr>
        <w:spacing w:after="0" w:line="240" w:lineRule="auto"/>
        <w:jc w:val="both"/>
        <w:rPr>
          <w:rFonts w:cs="Calibri"/>
          <w:i/>
          <w:sz w:val="24"/>
          <w:szCs w:val="24"/>
          <w:lang w:eastAsia="sk-SK"/>
        </w:rPr>
      </w:pPr>
    </w:p>
    <w:p w14:paraId="60F0E3E9" w14:textId="77777777" w:rsidR="00053A88" w:rsidRPr="002C00F5" w:rsidRDefault="00053A88" w:rsidP="00053A88">
      <w:pPr>
        <w:spacing w:after="0" w:line="240" w:lineRule="auto"/>
        <w:jc w:val="both"/>
        <w:rPr>
          <w:rFonts w:cs="Calibri"/>
          <w:bCs/>
          <w:i/>
          <w:sz w:val="24"/>
          <w:szCs w:val="24"/>
          <w:lang w:eastAsia="sk-SK"/>
        </w:rPr>
      </w:pPr>
      <w:r w:rsidRPr="002C00F5">
        <w:rPr>
          <w:rFonts w:cs="Calibri"/>
          <w:i/>
          <w:sz w:val="24"/>
          <w:szCs w:val="24"/>
          <w:lang w:eastAsia="sk-SK"/>
        </w:rPr>
        <w:t xml:space="preserve">V súlade so zásadou rovnakého zaobchádzania  je pri výberovom konaní zakázaná diskriminácia </w:t>
      </w:r>
      <w:r w:rsidRPr="002C00F5">
        <w:rPr>
          <w:rFonts w:cs="Calibri"/>
          <w:bCs/>
          <w:i/>
          <w:sz w:val="24"/>
          <w:szCs w:val="24"/>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w:t>
      </w:r>
      <w:r>
        <w:rPr>
          <w:rFonts w:cs="Calibri"/>
          <w:bCs/>
          <w:i/>
          <w:sz w:val="24"/>
          <w:szCs w:val="24"/>
          <w:lang w:eastAsia="sk-SK"/>
        </w:rPr>
        <w:t xml:space="preserve"> </w:t>
      </w:r>
      <w:r w:rsidRPr="002C00F5">
        <w:rPr>
          <w:rFonts w:cs="Calibri"/>
          <w:bCs/>
          <w:i/>
          <w:sz w:val="24"/>
          <w:szCs w:val="24"/>
          <w:lang w:eastAsia="sk-SK"/>
        </w:rPr>
        <w:t>a obdobných právnych vzťahoch ustanovuje  zákon č. 365/2004 Z. z. o rovnakom zaobchádzaní</w:t>
      </w:r>
      <w:r>
        <w:rPr>
          <w:rFonts w:cs="Calibri"/>
          <w:bCs/>
          <w:i/>
          <w:sz w:val="24"/>
          <w:szCs w:val="24"/>
          <w:lang w:eastAsia="sk-SK"/>
        </w:rPr>
        <w:t xml:space="preserve"> </w:t>
      </w:r>
      <w:r w:rsidRPr="002C00F5">
        <w:rPr>
          <w:rFonts w:cs="Calibri"/>
          <w:bCs/>
          <w:i/>
          <w:sz w:val="24"/>
          <w:szCs w:val="24"/>
          <w:lang w:eastAsia="sk-SK"/>
        </w:rPr>
        <w:t>v niektorých oblastiach a o ochrane pred diskrimináciou a o zmene a doplnení niektorých zákonov (antidiskriminačný zákon).</w:t>
      </w:r>
    </w:p>
    <w:p w14:paraId="14644501" w14:textId="77777777" w:rsidR="00053A88" w:rsidRPr="002C00F5" w:rsidRDefault="00053A88" w:rsidP="00053A88">
      <w:pPr>
        <w:spacing w:after="0" w:line="240" w:lineRule="auto"/>
        <w:jc w:val="both"/>
        <w:rPr>
          <w:rFonts w:cs="Calibri"/>
          <w:bCs/>
          <w:i/>
          <w:sz w:val="24"/>
          <w:szCs w:val="24"/>
          <w:lang w:eastAsia="sk-SK"/>
        </w:rPr>
      </w:pPr>
    </w:p>
    <w:p w14:paraId="65B7E54B" w14:textId="5E2F13B9" w:rsidR="00053A88" w:rsidRPr="002C00F5" w:rsidRDefault="00053A88" w:rsidP="00053A88">
      <w:pPr>
        <w:spacing w:after="0" w:line="240" w:lineRule="auto"/>
        <w:jc w:val="both"/>
        <w:rPr>
          <w:rFonts w:cs="Calibri"/>
          <w:bCs/>
          <w:sz w:val="24"/>
          <w:szCs w:val="24"/>
          <w:lang w:eastAsia="sk-SK"/>
        </w:rPr>
      </w:pPr>
      <w:r w:rsidRPr="002C00F5">
        <w:rPr>
          <w:rFonts w:cs="Calibri"/>
          <w:bCs/>
          <w:sz w:val="24"/>
          <w:szCs w:val="24"/>
          <w:lang w:eastAsia="sk-SK"/>
        </w:rPr>
        <w:t>Zaslaním životopisu, motivačného listu a ďalších dokumentov emailom, poštou, osobne dobrovoľne poskytujete</w:t>
      </w:r>
      <w:r>
        <w:rPr>
          <w:rFonts w:cs="Calibri"/>
          <w:bCs/>
          <w:sz w:val="24"/>
          <w:szCs w:val="24"/>
          <w:lang w:eastAsia="sk-SK"/>
        </w:rPr>
        <w:t xml:space="preserve"> subjektu menom</w:t>
      </w:r>
      <w:r w:rsidRPr="002C00F5">
        <w:rPr>
          <w:rFonts w:cs="Calibri"/>
          <w:bCs/>
          <w:sz w:val="24"/>
          <w:szCs w:val="24"/>
          <w:lang w:eastAsia="sk-SK"/>
        </w:rPr>
        <w:t xml:space="preserve"> </w:t>
      </w:r>
      <w:r w:rsidR="00D2699A">
        <w:rPr>
          <w:rFonts w:cs="Calibri"/>
          <w:sz w:val="24"/>
          <w:szCs w:val="24"/>
        </w:rPr>
        <w:t xml:space="preserve">Armáda spásy na Slovensku, o. z. </w:t>
      </w:r>
      <w:r w:rsidRPr="002C00F5">
        <w:rPr>
          <w:rFonts w:cs="Calibri"/>
          <w:bCs/>
          <w:sz w:val="24"/>
          <w:szCs w:val="24"/>
          <w:lang w:eastAsia="sk-SK"/>
        </w:rPr>
        <w:t>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verbalita, neverbalita), výsledky testov zručností a ďalšie uvedené</w:t>
      </w:r>
      <w:r>
        <w:rPr>
          <w:rFonts w:cs="Calibri"/>
          <w:bCs/>
          <w:sz w:val="24"/>
          <w:szCs w:val="24"/>
          <w:lang w:eastAsia="sk-SK"/>
        </w:rPr>
        <w:t xml:space="preserve"> </w:t>
      </w:r>
      <w:r w:rsidRPr="002C00F5">
        <w:rPr>
          <w:rFonts w:cs="Calibri"/>
          <w:bCs/>
          <w:sz w:val="24"/>
          <w:szCs w:val="24"/>
          <w:lang w:eastAsia="sk-SK"/>
        </w:rPr>
        <w:t xml:space="preserve">v životopise, motivačnom liste a dotazníku uchádzača o zamestnanie za účelom evidencie uchádzačov o zamestnanie. Osobné údaje nebudú zverejňované a ani poskytované do tretích krajín. Osobné </w:t>
      </w:r>
      <w:r w:rsidRPr="002C00F5">
        <w:rPr>
          <w:rFonts w:cs="Calibri"/>
          <w:bCs/>
          <w:sz w:val="24"/>
          <w:szCs w:val="24"/>
          <w:lang w:eastAsia="sk-SK"/>
        </w:rPr>
        <w:lastRenderedPageBreak/>
        <w:t>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p w14:paraId="5AE45559" w14:textId="77777777" w:rsidR="00053A88" w:rsidRPr="0079125E" w:rsidRDefault="00053A88" w:rsidP="0079125E">
      <w:pPr>
        <w:spacing w:after="0" w:line="240" w:lineRule="auto"/>
      </w:pPr>
    </w:p>
    <w:sectPr w:rsidR="00053A88" w:rsidRPr="00791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C3255" w14:textId="77777777" w:rsidR="001C13AC" w:rsidRDefault="001C13AC" w:rsidP="00053A88">
      <w:pPr>
        <w:spacing w:after="0" w:line="240" w:lineRule="auto"/>
      </w:pPr>
      <w:r>
        <w:separator/>
      </w:r>
    </w:p>
  </w:endnote>
  <w:endnote w:type="continuationSeparator" w:id="0">
    <w:p w14:paraId="727F3F6A" w14:textId="77777777" w:rsidR="001C13AC" w:rsidRDefault="001C13AC"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2DDC" w14:textId="77777777" w:rsidR="001C13AC" w:rsidRDefault="001C13AC" w:rsidP="00053A88">
      <w:pPr>
        <w:spacing w:after="0" w:line="240" w:lineRule="auto"/>
      </w:pPr>
      <w:r>
        <w:separator/>
      </w:r>
    </w:p>
  </w:footnote>
  <w:footnote w:type="continuationSeparator" w:id="0">
    <w:p w14:paraId="4FBAC6D2" w14:textId="77777777" w:rsidR="001C13AC" w:rsidRDefault="001C13AC" w:rsidP="00053A88">
      <w:pPr>
        <w:spacing w:after="0" w:line="240" w:lineRule="auto"/>
      </w:pPr>
      <w:r>
        <w:continuationSeparator/>
      </w:r>
    </w:p>
  </w:footnote>
  <w:footnote w:id="1">
    <w:p w14:paraId="3CD7F85A" w14:textId="77777777" w:rsidR="00053A88"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w:t>
      </w:r>
      <w:r>
        <w:rPr>
          <w:rFonts w:ascii="Calibri" w:hAnsi="Calibri" w:cs="Calibri"/>
          <w:sz w:val="18"/>
          <w:szCs w:val="18"/>
        </w:rPr>
        <w:t>Farebne</w:t>
      </w:r>
      <w:r w:rsidRPr="00027AB4">
        <w:rPr>
          <w:rFonts w:ascii="Calibri" w:hAnsi="Calibri" w:cs="Calibri"/>
          <w:sz w:val="18"/>
          <w:szCs w:val="18"/>
        </w:rPr>
        <w:t xml:space="preserve"> sú zvýraznené časti, ktoré </w:t>
      </w:r>
      <w:r>
        <w:rPr>
          <w:rFonts w:ascii="Calibri" w:hAnsi="Calibri" w:cs="Calibri"/>
          <w:sz w:val="18"/>
          <w:szCs w:val="18"/>
        </w:rPr>
        <w:t>subjekt</w:t>
      </w:r>
      <w:r w:rsidRPr="00027AB4">
        <w:rPr>
          <w:rFonts w:ascii="Calibri" w:hAnsi="Calibri" w:cs="Calibri"/>
          <w:sz w:val="18"/>
          <w:szCs w:val="18"/>
        </w:rPr>
        <w:t xml:space="preserve"> vypĺňa údajmi vzťahujúcimi sa k danému výberovému konaniu. </w:t>
      </w:r>
    </w:p>
    <w:p w14:paraId="445F677E" w14:textId="77777777" w:rsidR="00053A88" w:rsidRPr="00027AB4" w:rsidRDefault="00053A88" w:rsidP="00053A88">
      <w:pPr>
        <w:pStyle w:val="Textpoznmkypodiarou"/>
        <w:rPr>
          <w:rFonts w:ascii="Calibri" w:hAnsi="Calibri" w:cs="Calibri"/>
          <w:sz w:val="18"/>
          <w:szCs w:val="18"/>
        </w:rPr>
      </w:pPr>
      <w:r>
        <w:rPr>
          <w:rFonts w:ascii="Calibri" w:hAnsi="Calibri" w:cs="Calibri"/>
          <w:sz w:val="18"/>
          <w:szCs w:val="18"/>
        </w:rPr>
        <w:t>*nehodiace sa znenia vymažte v celom texte</w:t>
      </w:r>
    </w:p>
  </w:footnote>
  <w:footnote w:id="2">
    <w:p w14:paraId="1B121B9A" w14:textId="77777777"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Originál alebo notárom, resp. matrikou  overená kópia výpisu z registra trestov nie staršia ako 3 mesiace, musí byť uchádzačom predložená najneskôr pred podpisom pracovnej zmluvy. Bez predloženia tohto dok</w:t>
      </w:r>
      <w:r w:rsidR="00090066">
        <w:rPr>
          <w:rFonts w:ascii="Calibri" w:hAnsi="Calibri" w:cs="Calibri"/>
          <w:sz w:val="18"/>
          <w:szCs w:val="18"/>
        </w:rPr>
        <w:t>umentu nebude pracovná zmluva</w:t>
      </w:r>
      <w:r w:rsidRPr="00027AB4">
        <w:rPr>
          <w:rFonts w:ascii="Calibri" w:hAnsi="Calibri" w:cs="Calibri"/>
          <w:sz w:val="18"/>
          <w:szCs w:val="18"/>
        </w:rPr>
        <w:t xml:space="preserve"> MPSVR SR akceptovaná. </w:t>
      </w:r>
    </w:p>
  </w:footnote>
  <w:footnote w:id="3">
    <w:p w14:paraId="20B999B8" w14:textId="77777777" w:rsidR="00053A88" w:rsidRDefault="00053A88" w:rsidP="00053A88">
      <w:pPr>
        <w:spacing w:after="120" w:line="240" w:lineRule="auto"/>
        <w:jc w:val="both"/>
        <w:rPr>
          <w:rFonts w:cs="Calibri"/>
          <w:sz w:val="18"/>
          <w:szCs w:val="18"/>
        </w:rPr>
      </w:pPr>
      <w:r>
        <w:rPr>
          <w:rStyle w:val="Odkaznapoznmkupodiarou"/>
          <w:rFonts w:cs="Calibri"/>
          <w:sz w:val="18"/>
          <w:szCs w:val="18"/>
        </w:rPr>
        <w:footnoteRef/>
      </w:r>
      <w:r>
        <w:rPr>
          <w:rFonts w:cs="Calibri"/>
          <w:sz w:val="18"/>
          <w:szCs w:val="18"/>
        </w:rPr>
        <w:t xml:space="preserve"> 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215390244">
    <w:abstractNumId w:val="20"/>
  </w:num>
  <w:num w:numId="2" w16cid:durableId="233127728">
    <w:abstractNumId w:val="13"/>
  </w:num>
  <w:num w:numId="3" w16cid:durableId="151607457">
    <w:abstractNumId w:val="21"/>
  </w:num>
  <w:num w:numId="4" w16cid:durableId="1517039084">
    <w:abstractNumId w:val="29"/>
  </w:num>
  <w:num w:numId="5" w16cid:durableId="1004092374">
    <w:abstractNumId w:val="16"/>
  </w:num>
  <w:num w:numId="6" w16cid:durableId="1324428964">
    <w:abstractNumId w:val="38"/>
  </w:num>
  <w:num w:numId="7" w16cid:durableId="1113407070">
    <w:abstractNumId w:val="24"/>
  </w:num>
  <w:num w:numId="8" w16cid:durableId="1630281084">
    <w:abstractNumId w:val="25"/>
  </w:num>
  <w:num w:numId="9" w16cid:durableId="1708676921">
    <w:abstractNumId w:val="2"/>
  </w:num>
  <w:num w:numId="10" w16cid:durableId="1710298290">
    <w:abstractNumId w:val="6"/>
  </w:num>
  <w:num w:numId="11" w16cid:durableId="1531188944">
    <w:abstractNumId w:val="28"/>
  </w:num>
  <w:num w:numId="12" w16cid:durableId="1779135109">
    <w:abstractNumId w:val="37"/>
  </w:num>
  <w:num w:numId="13" w16cid:durableId="1880702912">
    <w:abstractNumId w:val="5"/>
  </w:num>
  <w:num w:numId="14" w16cid:durableId="864176755">
    <w:abstractNumId w:val="0"/>
  </w:num>
  <w:num w:numId="15" w16cid:durableId="1727022252">
    <w:abstractNumId w:val="34"/>
  </w:num>
  <w:num w:numId="16" w16cid:durableId="747194187">
    <w:abstractNumId w:val="8"/>
  </w:num>
  <w:num w:numId="17" w16cid:durableId="465898854">
    <w:abstractNumId w:val="10"/>
  </w:num>
  <w:num w:numId="18" w16cid:durableId="224922531">
    <w:abstractNumId w:val="27"/>
  </w:num>
  <w:num w:numId="19" w16cid:durableId="1802113102">
    <w:abstractNumId w:val="33"/>
  </w:num>
  <w:num w:numId="20" w16cid:durableId="1978098227">
    <w:abstractNumId w:val="19"/>
  </w:num>
  <w:num w:numId="21" w16cid:durableId="686759266">
    <w:abstractNumId w:val="4"/>
  </w:num>
  <w:num w:numId="22" w16cid:durableId="834422774">
    <w:abstractNumId w:val="23"/>
  </w:num>
  <w:num w:numId="23" w16cid:durableId="1527524591">
    <w:abstractNumId w:val="15"/>
  </w:num>
  <w:num w:numId="24" w16cid:durableId="1578129216">
    <w:abstractNumId w:val="7"/>
  </w:num>
  <w:num w:numId="25" w16cid:durableId="46340103">
    <w:abstractNumId w:val="18"/>
  </w:num>
  <w:num w:numId="26" w16cid:durableId="89200704">
    <w:abstractNumId w:val="30"/>
  </w:num>
  <w:num w:numId="27" w16cid:durableId="1745955905">
    <w:abstractNumId w:val="12"/>
  </w:num>
  <w:num w:numId="28" w16cid:durableId="1207835418">
    <w:abstractNumId w:val="32"/>
  </w:num>
  <w:num w:numId="29" w16cid:durableId="1756658649">
    <w:abstractNumId w:val="26"/>
  </w:num>
  <w:num w:numId="30" w16cid:durableId="965163795">
    <w:abstractNumId w:val="22"/>
  </w:num>
  <w:num w:numId="31" w16cid:durableId="963388304">
    <w:abstractNumId w:val="9"/>
  </w:num>
  <w:num w:numId="32" w16cid:durableId="125928948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401212">
    <w:abstractNumId w:val="11"/>
  </w:num>
  <w:num w:numId="34" w16cid:durableId="121651616">
    <w:abstractNumId w:val="35"/>
  </w:num>
  <w:num w:numId="35" w16cid:durableId="885727339">
    <w:abstractNumId w:val="3"/>
  </w:num>
  <w:num w:numId="36" w16cid:durableId="1800757185">
    <w:abstractNumId w:val="36"/>
  </w:num>
  <w:num w:numId="37" w16cid:durableId="194125560">
    <w:abstractNumId w:val="14"/>
  </w:num>
  <w:num w:numId="38" w16cid:durableId="958755347">
    <w:abstractNumId w:val="17"/>
  </w:num>
  <w:num w:numId="39" w16cid:durableId="1281111064">
    <w:abstractNumId w:val="1"/>
  </w:num>
  <w:num w:numId="40" w16cid:durableId="5310667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88"/>
    <w:rsid w:val="00053A88"/>
    <w:rsid w:val="00090066"/>
    <w:rsid w:val="001C13AC"/>
    <w:rsid w:val="002F7838"/>
    <w:rsid w:val="005F7582"/>
    <w:rsid w:val="00693A15"/>
    <w:rsid w:val="006D10A8"/>
    <w:rsid w:val="0070101B"/>
    <w:rsid w:val="0079125E"/>
    <w:rsid w:val="009A12CB"/>
    <w:rsid w:val="009E6916"/>
    <w:rsid w:val="00A62DA7"/>
    <w:rsid w:val="00B47F65"/>
    <w:rsid w:val="00D2699A"/>
    <w:rsid w:val="00D87168"/>
    <w:rsid w:val="00E0782D"/>
    <w:rsid w:val="00E916ED"/>
    <w:rsid w:val="00F46977"/>
    <w:rsid w:val="00F6473E"/>
    <w:rsid w:val="00FB2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54A2"/>
  <w15:chartTrackingRefBased/>
  <w15:docId w15:val="{340F9025-1D04-40B4-86B7-D4AF3EB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 w:type="character" w:styleId="Nevyrieenzmienka">
    <w:name w:val="Unresolved Mention"/>
    <w:basedOn w:val="Predvolenpsmoodseku"/>
    <w:uiPriority w:val="99"/>
    <w:semiHidden/>
    <w:unhideWhenUsed/>
    <w:rsid w:val="00F46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yll@armadaspasy.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1492</Words>
  <Characters>8510</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Bielená Klačanská Lucia</dc:creator>
  <cp:keywords/>
  <dc:description/>
  <cp:lastModifiedBy>Milan Hýll</cp:lastModifiedBy>
  <cp:revision>5</cp:revision>
  <dcterms:created xsi:type="dcterms:W3CDTF">2024-10-15T08:34:00Z</dcterms:created>
  <dcterms:modified xsi:type="dcterms:W3CDTF">2024-10-15T16:15:00Z</dcterms:modified>
</cp:coreProperties>
</file>